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9138F" w14:textId="77777777" w:rsidR="00754BFA" w:rsidRDefault="00754BFA" w:rsidP="003208B9">
      <w:pPr>
        <w:spacing w:after="0" w:line="240" w:lineRule="auto"/>
        <w:ind w:left="-851"/>
        <w:rPr>
          <w:rFonts w:ascii="Times New Roman" w:eastAsia="Times New Roman" w:hAnsi="Times New Roman" w:cs="Times New Roman"/>
          <w:b/>
          <w:i/>
          <w:color w:val="808080" w:themeColor="background1" w:themeShade="80"/>
          <w:sz w:val="28"/>
          <w:szCs w:val="28"/>
        </w:rPr>
      </w:pPr>
    </w:p>
    <w:p w14:paraId="2D029F83" w14:textId="096BD1F4" w:rsidR="003208B9" w:rsidRPr="009F2697" w:rsidRDefault="003208B9" w:rsidP="00CA595D">
      <w:pPr>
        <w:spacing w:before="240" w:after="240" w:line="276" w:lineRule="auto"/>
        <w:ind w:left="-851"/>
        <w:rPr>
          <w:rFonts w:ascii="Times New Roman" w:eastAsia="Times New Roman" w:hAnsi="Times New Roman" w:cs="Times New Roman"/>
          <w:bCs/>
          <w:i/>
          <w:sz w:val="28"/>
          <w:szCs w:val="28"/>
        </w:rPr>
      </w:pPr>
      <w:r w:rsidRPr="009F2697">
        <w:rPr>
          <w:rFonts w:ascii="Times New Roman" w:eastAsia="Times New Roman" w:hAnsi="Times New Roman" w:cs="Times New Roman"/>
          <w:bCs/>
          <w:i/>
          <w:color w:val="808080" w:themeColor="background1" w:themeShade="80"/>
          <w:sz w:val="28"/>
          <w:szCs w:val="28"/>
        </w:rPr>
        <w:t xml:space="preserve">Artículo </w:t>
      </w:r>
      <w:r w:rsidR="005B4B33" w:rsidRPr="009F2697">
        <w:rPr>
          <w:rFonts w:ascii="Times New Roman" w:eastAsia="Times New Roman" w:hAnsi="Times New Roman" w:cs="Times New Roman"/>
          <w:bCs/>
          <w:i/>
          <w:color w:val="808080" w:themeColor="background1" w:themeShade="80"/>
          <w:sz w:val="28"/>
          <w:szCs w:val="28"/>
        </w:rPr>
        <w:t>de Revisión</w:t>
      </w:r>
    </w:p>
    <w:p w14:paraId="21949F6F" w14:textId="77777777" w:rsidR="007B1757" w:rsidRDefault="007B1757" w:rsidP="00402229">
      <w:pPr>
        <w:spacing w:after="240" w:line="276" w:lineRule="auto"/>
        <w:jc w:val="center"/>
        <w:rPr>
          <w:rFonts w:ascii="Times New Roman" w:hAnsi="Times New Roman" w:cs="Times New Roman"/>
          <w:b/>
          <w:bCs/>
          <w:iCs/>
          <w:sz w:val="36"/>
          <w:szCs w:val="32"/>
        </w:rPr>
      </w:pPr>
      <w:bookmarkStart w:id="0" w:name="_Hlk200708715"/>
      <w:r w:rsidRPr="007B1757">
        <w:rPr>
          <w:rFonts w:ascii="Times New Roman" w:hAnsi="Times New Roman" w:cs="Times New Roman"/>
          <w:b/>
          <w:bCs/>
          <w:iCs/>
          <w:sz w:val="36"/>
          <w:szCs w:val="32"/>
        </w:rPr>
        <w:t>Título centrado, Times New Roman, tamaño letra 18, Interlineado 1.15, 15-25 palabras</w:t>
      </w:r>
    </w:p>
    <w:p w14:paraId="0A077B95" w14:textId="70F92886" w:rsidR="00592795" w:rsidRPr="0053436B" w:rsidRDefault="00592795" w:rsidP="00B5058C">
      <w:pPr>
        <w:spacing w:after="0" w:line="276" w:lineRule="auto"/>
        <w:ind w:left="-851"/>
        <w:jc w:val="both"/>
        <w:rPr>
          <w:rFonts w:ascii="Times New Roman" w:hAnsi="Times New Roman" w:cs="Times New Roman"/>
          <w:bCs/>
          <w:sz w:val="18"/>
          <w:szCs w:val="18"/>
        </w:rPr>
      </w:pPr>
      <w:r w:rsidRPr="0053436B">
        <w:rPr>
          <w:rFonts w:ascii="Times New Roman" w:hAnsi="Times New Roman" w:cs="Times New Roman"/>
          <w:b/>
          <w:bCs/>
          <w:sz w:val="18"/>
          <w:szCs w:val="18"/>
        </w:rPr>
        <w:t>Nombre Apellido-Apellido</w:t>
      </w:r>
      <w:r w:rsidRPr="0053436B">
        <w:rPr>
          <w:rFonts w:ascii="Times New Roman" w:hAnsi="Times New Roman" w:cs="Times New Roman"/>
          <w:b/>
          <w:bCs/>
          <w:sz w:val="18"/>
          <w:szCs w:val="18"/>
          <w:vertAlign w:val="superscript"/>
        </w:rPr>
        <w:t>1</w:t>
      </w:r>
      <w:r w:rsidRPr="0053436B">
        <w:rPr>
          <w:rFonts w:ascii="Times New Roman" w:hAnsi="Times New Roman" w:cs="Times New Roman"/>
          <w:b/>
          <w:bCs/>
          <w:sz w:val="18"/>
          <w:szCs w:val="18"/>
        </w:rPr>
        <w:t>,</w:t>
      </w:r>
      <w:r w:rsidR="001D330E">
        <w:rPr>
          <w:rFonts w:ascii="Times New Roman" w:hAnsi="Times New Roman" w:cs="Times New Roman"/>
          <w:b/>
          <w:bCs/>
          <w:sz w:val="18"/>
          <w:szCs w:val="18"/>
        </w:rPr>
        <w:t xml:space="preserve"> </w:t>
      </w:r>
      <w:r w:rsidRPr="0053436B">
        <w:rPr>
          <w:rFonts w:ascii="Times New Roman" w:hAnsi="Times New Roman" w:cs="Times New Roman"/>
          <w:b/>
          <w:bCs/>
          <w:sz w:val="18"/>
          <w:szCs w:val="18"/>
        </w:rPr>
        <w:t>Nombre2</w:t>
      </w:r>
      <w:r w:rsidRPr="0053436B">
        <w:rPr>
          <w:rFonts w:ascii="Times New Roman" w:hAnsi="Times New Roman" w:cs="Times New Roman"/>
          <w:bCs/>
          <w:sz w:val="18"/>
          <w:szCs w:val="18"/>
        </w:rPr>
        <w:t xml:space="preserve"> </w:t>
      </w:r>
      <w:r w:rsidRPr="0053436B">
        <w:rPr>
          <w:rFonts w:ascii="Times New Roman" w:hAnsi="Times New Roman" w:cs="Times New Roman"/>
          <w:b/>
          <w:bCs/>
          <w:sz w:val="18"/>
          <w:szCs w:val="18"/>
        </w:rPr>
        <w:t>Apellido-Apellido</w:t>
      </w:r>
      <w:r w:rsidRPr="0053436B">
        <w:rPr>
          <w:rFonts w:ascii="Times New Roman" w:hAnsi="Times New Roman" w:cs="Times New Roman"/>
          <w:b/>
          <w:bCs/>
          <w:sz w:val="18"/>
          <w:szCs w:val="18"/>
          <w:vertAlign w:val="superscript"/>
        </w:rPr>
        <w:t>1</w:t>
      </w:r>
      <w:r w:rsidRPr="0053436B">
        <w:rPr>
          <w:rFonts w:ascii="Times New Roman" w:hAnsi="Times New Roman" w:cs="Times New Roman"/>
          <w:b/>
          <w:bCs/>
          <w:sz w:val="18"/>
          <w:szCs w:val="18"/>
        </w:rPr>
        <w:t>, Nombre3 Apellido-Apellido</w:t>
      </w:r>
      <w:r w:rsidRPr="0053436B">
        <w:rPr>
          <w:rFonts w:ascii="Times New Roman" w:hAnsi="Times New Roman" w:cs="Times New Roman"/>
          <w:b/>
          <w:bCs/>
          <w:sz w:val="18"/>
          <w:szCs w:val="18"/>
          <w:vertAlign w:val="superscript"/>
        </w:rPr>
        <w:t>2*</w:t>
      </w:r>
      <w:r w:rsidRPr="0053436B">
        <w:rPr>
          <w:rFonts w:ascii="Times New Roman" w:hAnsi="Times New Roman" w:cs="Times New Roman"/>
          <w:b/>
          <w:bCs/>
          <w:sz w:val="18"/>
          <w:szCs w:val="18"/>
        </w:rPr>
        <w:t>.</w:t>
      </w:r>
      <w:r w:rsidRPr="0053436B">
        <w:rPr>
          <w:rFonts w:ascii="Times New Roman" w:hAnsi="Times New Roman" w:cs="Times New Roman"/>
          <w:bCs/>
          <w:sz w:val="18"/>
          <w:szCs w:val="18"/>
        </w:rPr>
        <w:t xml:space="preserve"> </w:t>
      </w:r>
      <w:r w:rsidRPr="0053436B">
        <w:rPr>
          <w:rFonts w:ascii="Times New Roman" w:hAnsi="Times New Roman" w:cs="Times New Roman"/>
          <w:bCs/>
          <w:color w:val="4472C4" w:themeColor="accent5"/>
          <w:sz w:val="18"/>
          <w:szCs w:val="18"/>
        </w:rPr>
        <w:t xml:space="preserve">Nombre de la institución, dependencia, dirección, C.P. Estado y País. </w:t>
      </w:r>
      <w:r w:rsidRPr="0053436B">
        <w:rPr>
          <w:rFonts w:ascii="Times New Roman" w:eastAsia="Times New Roman" w:hAnsi="Times New Roman" w:cs="Times New Roman"/>
          <w:color w:val="4472C4" w:themeColor="accent5"/>
          <w:sz w:val="18"/>
          <w:szCs w:val="18"/>
          <w:lang w:eastAsia="es-MX"/>
        </w:rPr>
        <w:t>Tamaño 9. Interlineado 1.15</w:t>
      </w:r>
      <w:r w:rsidRPr="0053436B">
        <w:rPr>
          <w:rFonts w:ascii="Times New Roman" w:eastAsia="Times New Roman" w:hAnsi="Times New Roman" w:cs="Times New Roman"/>
          <w:b/>
          <w:color w:val="4472C4" w:themeColor="accent5"/>
          <w:sz w:val="18"/>
          <w:szCs w:val="18"/>
        </w:rPr>
        <w:t xml:space="preserve"> </w:t>
      </w:r>
      <w:r w:rsidRPr="0053436B">
        <w:rPr>
          <w:rFonts w:ascii="Times New Roman" w:hAnsi="Times New Roman" w:cs="Times New Roman"/>
          <w:bCs/>
          <w:color w:val="000000" w:themeColor="text1"/>
          <w:sz w:val="18"/>
          <w:szCs w:val="18"/>
          <w:vertAlign w:val="superscript"/>
        </w:rPr>
        <w:t>1</w:t>
      </w:r>
      <w:r w:rsidRPr="0053436B">
        <w:rPr>
          <w:rFonts w:ascii="Times New Roman" w:hAnsi="Times New Roman" w:cs="Times New Roman"/>
          <w:bCs/>
          <w:color w:val="000000" w:themeColor="text1"/>
          <w:sz w:val="18"/>
          <w:szCs w:val="18"/>
        </w:rPr>
        <w:t>I</w:t>
      </w:r>
      <w:r w:rsidRPr="0053436B">
        <w:rPr>
          <w:rFonts w:ascii="Times New Roman" w:hAnsi="Times New Roman" w:cs="Times New Roman"/>
          <w:bCs/>
          <w:sz w:val="18"/>
          <w:szCs w:val="18"/>
        </w:rPr>
        <w:t>nstituto de Horticultura, Departamento de Fitotecnia,</w:t>
      </w:r>
      <w:r w:rsidRPr="0053436B">
        <w:rPr>
          <w:rFonts w:ascii="Times New Roman" w:hAnsi="Times New Roman" w:cs="Times New Roman"/>
          <w:bCs/>
          <w:sz w:val="18"/>
          <w:szCs w:val="18"/>
          <w:vertAlign w:val="superscript"/>
        </w:rPr>
        <w:t xml:space="preserve"> 2</w:t>
      </w:r>
      <w:r w:rsidRPr="0053436B">
        <w:rPr>
          <w:rFonts w:ascii="Times New Roman" w:hAnsi="Times New Roman" w:cs="Times New Roman"/>
          <w:bCs/>
          <w:sz w:val="18"/>
          <w:szCs w:val="18"/>
        </w:rPr>
        <w:t>Micología Agrícola,</w:t>
      </w:r>
      <w:r w:rsidRPr="0053436B">
        <w:rPr>
          <w:rFonts w:ascii="Times New Roman" w:hAnsi="Times New Roman" w:cs="Times New Roman"/>
          <w:bCs/>
          <w:sz w:val="18"/>
          <w:szCs w:val="18"/>
          <w:vertAlign w:val="superscript"/>
        </w:rPr>
        <w:t xml:space="preserve"> </w:t>
      </w:r>
      <w:r w:rsidRPr="0053436B">
        <w:rPr>
          <w:rFonts w:ascii="Times New Roman" w:hAnsi="Times New Roman" w:cs="Times New Roman"/>
          <w:bCs/>
          <w:sz w:val="18"/>
          <w:szCs w:val="18"/>
        </w:rPr>
        <w:t>Departamento de Parasitología Agrícola,</w:t>
      </w:r>
      <w:r w:rsidRPr="0053436B">
        <w:rPr>
          <w:rFonts w:ascii="Times New Roman" w:hAnsi="Times New Roman" w:cs="Times New Roman"/>
          <w:bCs/>
          <w:sz w:val="18"/>
          <w:szCs w:val="18"/>
          <w:vertAlign w:val="superscript"/>
        </w:rPr>
        <w:t xml:space="preserve"> </w:t>
      </w:r>
      <w:r w:rsidRPr="0053436B">
        <w:rPr>
          <w:rFonts w:ascii="Times New Roman" w:hAnsi="Times New Roman" w:cs="Times New Roman"/>
          <w:bCs/>
          <w:sz w:val="18"/>
          <w:szCs w:val="18"/>
        </w:rPr>
        <w:t>Universidad Autónoma Chapingo,</w:t>
      </w:r>
      <w:r w:rsidRPr="0053436B">
        <w:rPr>
          <w:rFonts w:ascii="Times New Roman" w:hAnsi="Times New Roman" w:cs="Times New Roman"/>
          <w:bCs/>
          <w:sz w:val="18"/>
          <w:szCs w:val="18"/>
          <w:vertAlign w:val="superscript"/>
        </w:rPr>
        <w:t xml:space="preserve"> </w:t>
      </w:r>
      <w:r w:rsidRPr="0053436B">
        <w:rPr>
          <w:rFonts w:ascii="Times New Roman" w:hAnsi="Times New Roman" w:cs="Times New Roman"/>
          <w:bCs/>
          <w:sz w:val="18"/>
          <w:szCs w:val="18"/>
        </w:rPr>
        <w:t xml:space="preserve">Carretera México-Texcoco, Km 38.5, Texcoco, Estado de México, CP 56230, México. </w:t>
      </w:r>
    </w:p>
    <w:tbl>
      <w:tblPr>
        <w:tblStyle w:val="Tablaconcuadrcula"/>
        <w:tblpPr w:leftFromText="141" w:rightFromText="141" w:vertAnchor="text" w:horzAnchor="page" w:tblpX="388" w:tblpY="393"/>
        <w:tblW w:w="0" w:type="auto"/>
        <w:tblBorders>
          <w:top w:val="none" w:sz="0" w:space="0" w:color="auto"/>
          <w:left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2268"/>
      </w:tblGrid>
      <w:tr w:rsidR="00B5058C" w:rsidRPr="00592795" w14:paraId="0102F196" w14:textId="77777777" w:rsidTr="00B5058C">
        <w:trPr>
          <w:trHeight w:val="8374"/>
        </w:trPr>
        <w:tc>
          <w:tcPr>
            <w:tcW w:w="2268" w:type="dxa"/>
          </w:tcPr>
          <w:bookmarkEnd w:id="0"/>
          <w:p w14:paraId="7BF60CC4" w14:textId="77777777" w:rsidR="00B5058C" w:rsidRPr="00B5058C" w:rsidRDefault="00B5058C" w:rsidP="00B5058C">
            <w:pPr>
              <w:jc w:val="right"/>
              <w:rPr>
                <w:rFonts w:ascii="Times New Roman" w:eastAsia="Times New Roman" w:hAnsi="Times New Roman" w:cs="Times New Roman"/>
                <w:b/>
                <w:iCs/>
                <w:color w:val="4472C4" w:themeColor="accent5"/>
                <w:sz w:val="16"/>
                <w:szCs w:val="16"/>
                <w:lang w:val="es-MX"/>
              </w:rPr>
            </w:pPr>
            <w:r w:rsidRPr="00B5058C">
              <w:rPr>
                <w:rFonts w:ascii="Times New Roman" w:eastAsia="Times New Roman" w:hAnsi="Times New Roman" w:cs="Times New Roman"/>
                <w:b/>
                <w:iCs/>
                <w:color w:val="4472C4" w:themeColor="accent5"/>
                <w:sz w:val="16"/>
                <w:szCs w:val="16"/>
                <w:lang w:val="es-MX"/>
              </w:rPr>
              <w:t>No modificar sección lateral</w:t>
            </w:r>
          </w:p>
          <w:p w14:paraId="2954BE8E" w14:textId="77777777" w:rsidR="00B5058C" w:rsidRPr="00B5058C" w:rsidRDefault="00B5058C" w:rsidP="00B5058C">
            <w:pPr>
              <w:jc w:val="right"/>
              <w:rPr>
                <w:rFonts w:ascii="Times New Roman" w:eastAsia="Times New Roman" w:hAnsi="Times New Roman" w:cs="Times New Roman"/>
                <w:bCs/>
                <w:iCs/>
                <w:color w:val="000000" w:themeColor="text1"/>
                <w:sz w:val="16"/>
                <w:szCs w:val="16"/>
                <w:lang w:val="es-MX"/>
              </w:rPr>
            </w:pPr>
          </w:p>
          <w:p w14:paraId="331F1119" w14:textId="256C3FF1" w:rsidR="00B5058C" w:rsidRPr="00B5058C" w:rsidRDefault="00B5058C" w:rsidP="00B5058C">
            <w:pPr>
              <w:jc w:val="right"/>
              <w:rPr>
                <w:rFonts w:ascii="Times New Roman" w:eastAsia="Times New Roman" w:hAnsi="Times New Roman" w:cs="Times New Roman"/>
                <w:b/>
                <w:i/>
                <w:color w:val="000000" w:themeColor="text1"/>
                <w:sz w:val="16"/>
                <w:szCs w:val="16"/>
                <w:lang w:val="es-MX"/>
              </w:rPr>
            </w:pPr>
            <w:r w:rsidRPr="00B5058C">
              <w:rPr>
                <w:rFonts w:ascii="Times New Roman" w:eastAsia="Times New Roman" w:hAnsi="Times New Roman" w:cs="Times New Roman"/>
                <w:b/>
                <w:i/>
                <w:color w:val="000000" w:themeColor="text1"/>
                <w:sz w:val="16"/>
                <w:szCs w:val="16"/>
                <w:lang w:val="es-MX"/>
              </w:rPr>
              <w:t xml:space="preserve">*Autor de </w:t>
            </w:r>
            <w:r w:rsidR="00C859DC">
              <w:rPr>
                <w:rFonts w:ascii="Times New Roman" w:eastAsia="Times New Roman" w:hAnsi="Times New Roman" w:cs="Times New Roman"/>
                <w:b/>
                <w:i/>
                <w:color w:val="000000" w:themeColor="text1"/>
                <w:sz w:val="16"/>
                <w:szCs w:val="16"/>
                <w:lang w:val="es-MX"/>
              </w:rPr>
              <w:t>c</w:t>
            </w:r>
            <w:r w:rsidRPr="00B5058C">
              <w:rPr>
                <w:rFonts w:ascii="Times New Roman" w:eastAsia="Times New Roman" w:hAnsi="Times New Roman" w:cs="Times New Roman"/>
                <w:b/>
                <w:i/>
                <w:color w:val="000000" w:themeColor="text1"/>
                <w:sz w:val="16"/>
                <w:szCs w:val="16"/>
                <w:lang w:val="es-MX"/>
              </w:rPr>
              <w:t>orrespondencia:</w:t>
            </w:r>
          </w:p>
          <w:p w14:paraId="49DFB8CF" w14:textId="77777777" w:rsidR="00B5058C" w:rsidRPr="00B5058C" w:rsidRDefault="00B5058C" w:rsidP="00B5058C">
            <w:pPr>
              <w:jc w:val="right"/>
              <w:rPr>
                <w:rFonts w:ascii="Times New Roman" w:hAnsi="Times New Roman" w:cs="Times New Roman"/>
                <w:bCs/>
                <w:i/>
                <w:color w:val="000000" w:themeColor="text1"/>
                <w:sz w:val="16"/>
                <w:szCs w:val="16"/>
                <w:lang w:val="es-MX"/>
              </w:rPr>
            </w:pPr>
            <w:r w:rsidRPr="00B5058C">
              <w:rPr>
                <w:rFonts w:ascii="Times New Roman" w:hAnsi="Times New Roman" w:cs="Times New Roman"/>
                <w:bCs/>
                <w:color w:val="000000" w:themeColor="text1"/>
                <w:sz w:val="16"/>
                <w:szCs w:val="16"/>
                <w:lang w:val="es-MX"/>
              </w:rPr>
              <w:t>Nombre Apellido-Apellido nombre@correo.mx</w:t>
            </w:r>
          </w:p>
          <w:p w14:paraId="26C1B70A" w14:textId="77777777" w:rsidR="00B5058C" w:rsidRPr="00B5058C" w:rsidRDefault="00B5058C" w:rsidP="00B5058C">
            <w:pPr>
              <w:jc w:val="right"/>
              <w:rPr>
                <w:rFonts w:ascii="Times New Roman" w:hAnsi="Times New Roman" w:cs="Times New Roman"/>
                <w:bCs/>
                <w:i/>
                <w:color w:val="000000" w:themeColor="text1"/>
                <w:sz w:val="16"/>
                <w:szCs w:val="16"/>
                <w:lang w:val="es-MX"/>
              </w:rPr>
            </w:pPr>
          </w:p>
          <w:p w14:paraId="0A85A5BB" w14:textId="77777777" w:rsidR="00B5058C" w:rsidRDefault="00B5058C" w:rsidP="00B5058C">
            <w:pPr>
              <w:jc w:val="right"/>
              <w:rPr>
                <w:rFonts w:ascii="Times New Roman" w:hAnsi="Times New Roman" w:cs="Times New Roman"/>
                <w:bCs/>
                <w:i/>
                <w:color w:val="000000" w:themeColor="text1"/>
                <w:sz w:val="16"/>
                <w:szCs w:val="16"/>
                <w:lang w:val="es-MX"/>
              </w:rPr>
            </w:pPr>
          </w:p>
          <w:p w14:paraId="5F05370A" w14:textId="77777777" w:rsidR="0080642F" w:rsidRDefault="0080642F" w:rsidP="00B5058C">
            <w:pPr>
              <w:jc w:val="right"/>
              <w:rPr>
                <w:rFonts w:ascii="Times New Roman" w:hAnsi="Times New Roman" w:cs="Times New Roman"/>
                <w:bCs/>
                <w:i/>
                <w:color w:val="000000" w:themeColor="text1"/>
                <w:sz w:val="16"/>
                <w:szCs w:val="16"/>
                <w:lang w:val="es-MX"/>
              </w:rPr>
            </w:pPr>
          </w:p>
          <w:p w14:paraId="603A1E52" w14:textId="77777777" w:rsidR="0053436B" w:rsidRPr="00B5058C" w:rsidRDefault="0053436B" w:rsidP="00B5058C">
            <w:pPr>
              <w:jc w:val="right"/>
              <w:rPr>
                <w:rFonts w:ascii="Times New Roman" w:hAnsi="Times New Roman" w:cs="Times New Roman"/>
                <w:bCs/>
                <w:i/>
                <w:color w:val="000000" w:themeColor="text1"/>
                <w:sz w:val="16"/>
                <w:szCs w:val="16"/>
                <w:lang w:val="es-MX"/>
              </w:rPr>
            </w:pPr>
          </w:p>
          <w:p w14:paraId="44339EDF" w14:textId="77777777" w:rsidR="00B5058C" w:rsidRPr="00B5058C" w:rsidRDefault="00B5058C" w:rsidP="00B5058C">
            <w:pPr>
              <w:jc w:val="right"/>
              <w:rPr>
                <w:rFonts w:ascii="Times New Roman" w:hAnsi="Times New Roman" w:cs="Times New Roman"/>
                <w:b/>
                <w:i/>
                <w:color w:val="000000" w:themeColor="text1"/>
                <w:sz w:val="16"/>
                <w:szCs w:val="16"/>
                <w:lang w:val="es-MX"/>
              </w:rPr>
            </w:pPr>
            <w:r w:rsidRPr="00B5058C">
              <w:rPr>
                <w:rFonts w:ascii="Times New Roman" w:hAnsi="Times New Roman" w:cs="Times New Roman"/>
                <w:b/>
                <w:i/>
                <w:color w:val="000000" w:themeColor="text1"/>
                <w:sz w:val="16"/>
                <w:szCs w:val="16"/>
                <w:lang w:val="es-MX"/>
              </w:rPr>
              <w:t>Sección:</w:t>
            </w:r>
          </w:p>
          <w:p w14:paraId="0B62A3BC" w14:textId="77777777" w:rsidR="00B5058C" w:rsidRPr="00B5058C" w:rsidRDefault="00B5058C" w:rsidP="00B5058C">
            <w:pPr>
              <w:jc w:val="right"/>
              <w:rPr>
                <w:rFonts w:ascii="Times New Roman" w:hAnsi="Times New Roman" w:cs="Times New Roman"/>
                <w:bCs/>
                <w:color w:val="000000" w:themeColor="text1"/>
                <w:sz w:val="16"/>
                <w:szCs w:val="16"/>
                <w:lang w:val="es-MX"/>
              </w:rPr>
            </w:pPr>
            <w:r w:rsidRPr="00B5058C">
              <w:rPr>
                <w:rFonts w:ascii="Times New Roman" w:hAnsi="Times New Roman" w:cs="Times New Roman"/>
                <w:bCs/>
                <w:color w:val="000000" w:themeColor="text1"/>
                <w:sz w:val="16"/>
                <w:szCs w:val="16"/>
                <w:lang w:val="es-MX"/>
              </w:rPr>
              <w:t>Edición periódica / Número Especial</w:t>
            </w:r>
          </w:p>
          <w:p w14:paraId="62302B27" w14:textId="77777777" w:rsidR="00B5058C" w:rsidRPr="00B5058C" w:rsidRDefault="00B5058C" w:rsidP="00B5058C">
            <w:pPr>
              <w:jc w:val="right"/>
              <w:rPr>
                <w:rFonts w:ascii="Times New Roman" w:hAnsi="Times New Roman" w:cs="Times New Roman"/>
                <w:bCs/>
                <w:color w:val="000000" w:themeColor="text1"/>
                <w:sz w:val="16"/>
                <w:szCs w:val="16"/>
                <w:lang w:val="es-MX"/>
              </w:rPr>
            </w:pPr>
          </w:p>
          <w:p w14:paraId="6CF4586C" w14:textId="77777777" w:rsidR="00B5058C" w:rsidRDefault="00B5058C" w:rsidP="00B5058C">
            <w:pPr>
              <w:jc w:val="right"/>
              <w:rPr>
                <w:rFonts w:ascii="Times New Roman" w:hAnsi="Times New Roman" w:cs="Times New Roman"/>
                <w:bCs/>
                <w:color w:val="000000" w:themeColor="text1"/>
                <w:sz w:val="16"/>
                <w:szCs w:val="16"/>
                <w:lang w:val="es-MX"/>
              </w:rPr>
            </w:pPr>
          </w:p>
          <w:p w14:paraId="08C9D9F0" w14:textId="77777777" w:rsidR="0053436B" w:rsidRPr="00B5058C" w:rsidRDefault="0053436B" w:rsidP="00B5058C">
            <w:pPr>
              <w:jc w:val="right"/>
              <w:rPr>
                <w:rFonts w:ascii="Times New Roman" w:hAnsi="Times New Roman" w:cs="Times New Roman"/>
                <w:bCs/>
                <w:color w:val="000000" w:themeColor="text1"/>
                <w:sz w:val="16"/>
                <w:szCs w:val="16"/>
                <w:lang w:val="es-MX"/>
              </w:rPr>
            </w:pPr>
          </w:p>
          <w:p w14:paraId="74F11E98" w14:textId="77777777" w:rsidR="00B5058C" w:rsidRPr="00B5058C" w:rsidRDefault="00B5058C" w:rsidP="00B5058C">
            <w:pPr>
              <w:jc w:val="right"/>
              <w:rPr>
                <w:rFonts w:ascii="Times New Roman" w:hAnsi="Times New Roman" w:cs="Times New Roman"/>
                <w:bCs/>
                <w:color w:val="000000" w:themeColor="text1"/>
                <w:sz w:val="16"/>
                <w:szCs w:val="16"/>
                <w:lang w:val="es-MX"/>
              </w:rPr>
            </w:pPr>
          </w:p>
          <w:p w14:paraId="612F94B1" w14:textId="77777777" w:rsidR="00B5058C" w:rsidRPr="00B5058C" w:rsidRDefault="00B5058C" w:rsidP="00B5058C">
            <w:pPr>
              <w:jc w:val="right"/>
              <w:rPr>
                <w:rFonts w:ascii="Times New Roman" w:hAnsi="Times New Roman" w:cs="Times New Roman"/>
                <w:b/>
                <w:color w:val="000000" w:themeColor="text1"/>
                <w:sz w:val="16"/>
                <w:szCs w:val="16"/>
                <w:lang w:val="es-MX"/>
              </w:rPr>
            </w:pPr>
            <w:r w:rsidRPr="00B5058C">
              <w:rPr>
                <w:rFonts w:ascii="Times New Roman" w:hAnsi="Times New Roman" w:cs="Times New Roman"/>
                <w:b/>
                <w:i/>
                <w:color w:val="000000" w:themeColor="text1"/>
                <w:sz w:val="16"/>
                <w:szCs w:val="16"/>
                <w:lang w:val="es-MX"/>
              </w:rPr>
              <w:t>Recibido</w:t>
            </w:r>
            <w:r w:rsidRPr="00B5058C">
              <w:rPr>
                <w:rFonts w:ascii="Times New Roman" w:hAnsi="Times New Roman" w:cs="Times New Roman"/>
                <w:b/>
                <w:color w:val="000000" w:themeColor="text1"/>
                <w:sz w:val="16"/>
                <w:szCs w:val="16"/>
                <w:lang w:val="es-MX"/>
              </w:rPr>
              <w:t>:</w:t>
            </w:r>
          </w:p>
          <w:p w14:paraId="796844A8" w14:textId="77777777" w:rsidR="00B5058C" w:rsidRPr="00B5058C" w:rsidRDefault="00B5058C" w:rsidP="00B5058C">
            <w:pPr>
              <w:jc w:val="right"/>
              <w:rPr>
                <w:rFonts w:ascii="Times New Roman" w:hAnsi="Times New Roman" w:cs="Times New Roman"/>
                <w:bCs/>
                <w:color w:val="000000" w:themeColor="text1"/>
                <w:sz w:val="16"/>
                <w:szCs w:val="16"/>
                <w:lang w:val="es-MX"/>
              </w:rPr>
            </w:pPr>
            <w:r w:rsidRPr="00B5058C">
              <w:rPr>
                <w:rFonts w:ascii="Times New Roman" w:hAnsi="Times New Roman" w:cs="Times New Roman"/>
                <w:bCs/>
                <w:color w:val="000000" w:themeColor="text1"/>
                <w:sz w:val="16"/>
                <w:szCs w:val="16"/>
                <w:lang w:val="es-MX"/>
              </w:rPr>
              <w:t>00 XX, 202X</w:t>
            </w:r>
          </w:p>
          <w:p w14:paraId="301ED2A0" w14:textId="77777777" w:rsidR="00B5058C" w:rsidRPr="00B5058C" w:rsidRDefault="00B5058C" w:rsidP="00B5058C">
            <w:pPr>
              <w:jc w:val="right"/>
              <w:rPr>
                <w:rFonts w:ascii="Times New Roman" w:hAnsi="Times New Roman" w:cs="Times New Roman"/>
                <w:b/>
                <w:color w:val="000000" w:themeColor="text1"/>
                <w:sz w:val="16"/>
                <w:szCs w:val="16"/>
                <w:lang w:val="es-MX"/>
              </w:rPr>
            </w:pPr>
            <w:r w:rsidRPr="00B5058C">
              <w:rPr>
                <w:rFonts w:ascii="Times New Roman" w:hAnsi="Times New Roman" w:cs="Times New Roman"/>
                <w:b/>
                <w:i/>
                <w:color w:val="000000" w:themeColor="text1"/>
                <w:sz w:val="16"/>
                <w:szCs w:val="16"/>
                <w:lang w:val="es-MX"/>
              </w:rPr>
              <w:t>Aceptado</w:t>
            </w:r>
            <w:r w:rsidRPr="00B5058C">
              <w:rPr>
                <w:rFonts w:ascii="Times New Roman" w:hAnsi="Times New Roman" w:cs="Times New Roman"/>
                <w:b/>
                <w:color w:val="000000" w:themeColor="text1"/>
                <w:sz w:val="16"/>
                <w:szCs w:val="16"/>
                <w:lang w:val="es-MX"/>
              </w:rPr>
              <w:t>:</w:t>
            </w:r>
          </w:p>
          <w:p w14:paraId="298305B0" w14:textId="77777777" w:rsidR="00B5058C" w:rsidRPr="00B5058C" w:rsidRDefault="00B5058C" w:rsidP="00B5058C">
            <w:pPr>
              <w:jc w:val="right"/>
              <w:rPr>
                <w:rFonts w:ascii="Times New Roman" w:hAnsi="Times New Roman" w:cs="Times New Roman"/>
                <w:bCs/>
                <w:color w:val="000000" w:themeColor="text1"/>
                <w:sz w:val="16"/>
                <w:szCs w:val="16"/>
                <w:lang w:val="es-MX"/>
              </w:rPr>
            </w:pPr>
            <w:r w:rsidRPr="00B5058C">
              <w:rPr>
                <w:rFonts w:ascii="Times New Roman" w:hAnsi="Times New Roman" w:cs="Times New Roman"/>
                <w:bCs/>
                <w:color w:val="000000" w:themeColor="text1"/>
                <w:sz w:val="16"/>
                <w:szCs w:val="16"/>
                <w:lang w:val="es-MX"/>
              </w:rPr>
              <w:t>00 XX, 202X</w:t>
            </w:r>
          </w:p>
          <w:p w14:paraId="227E084E" w14:textId="77777777" w:rsidR="00B5058C" w:rsidRPr="00B5058C" w:rsidRDefault="00B5058C" w:rsidP="00B5058C">
            <w:pPr>
              <w:jc w:val="right"/>
              <w:rPr>
                <w:rFonts w:ascii="Times New Roman" w:hAnsi="Times New Roman" w:cs="Times New Roman"/>
                <w:b/>
                <w:color w:val="000000" w:themeColor="text1"/>
                <w:sz w:val="16"/>
                <w:szCs w:val="16"/>
                <w:lang w:val="es-MX"/>
              </w:rPr>
            </w:pPr>
            <w:r w:rsidRPr="00B5058C">
              <w:rPr>
                <w:rFonts w:ascii="Times New Roman" w:hAnsi="Times New Roman" w:cs="Times New Roman"/>
                <w:b/>
                <w:i/>
                <w:color w:val="000000" w:themeColor="text1"/>
                <w:sz w:val="16"/>
                <w:szCs w:val="16"/>
                <w:lang w:val="es-MX"/>
              </w:rPr>
              <w:t>Publicado</w:t>
            </w:r>
            <w:r w:rsidRPr="00B5058C">
              <w:rPr>
                <w:rFonts w:ascii="Times New Roman" w:hAnsi="Times New Roman" w:cs="Times New Roman"/>
                <w:b/>
                <w:color w:val="000000" w:themeColor="text1"/>
                <w:sz w:val="16"/>
                <w:szCs w:val="16"/>
                <w:lang w:val="es-MX"/>
              </w:rPr>
              <w:t>:</w:t>
            </w:r>
          </w:p>
          <w:p w14:paraId="58116A3B" w14:textId="77777777" w:rsidR="00B5058C" w:rsidRPr="00B5058C" w:rsidRDefault="00B5058C" w:rsidP="00B5058C">
            <w:pPr>
              <w:jc w:val="right"/>
              <w:rPr>
                <w:rFonts w:ascii="Times New Roman" w:hAnsi="Times New Roman" w:cs="Times New Roman"/>
                <w:bCs/>
                <w:color w:val="000000" w:themeColor="text1"/>
                <w:sz w:val="16"/>
                <w:szCs w:val="16"/>
                <w:lang w:val="es-MX"/>
              </w:rPr>
            </w:pPr>
            <w:r w:rsidRPr="00B5058C">
              <w:rPr>
                <w:rFonts w:ascii="Times New Roman" w:hAnsi="Times New Roman" w:cs="Times New Roman"/>
                <w:bCs/>
                <w:color w:val="000000" w:themeColor="text1"/>
                <w:sz w:val="16"/>
                <w:szCs w:val="16"/>
                <w:lang w:val="es-MX"/>
              </w:rPr>
              <w:t>00 XX, 202X</w:t>
            </w:r>
          </w:p>
          <w:p w14:paraId="2F2547BB" w14:textId="77777777" w:rsidR="00B5058C" w:rsidRPr="00B5058C" w:rsidRDefault="00B5058C" w:rsidP="00B5058C">
            <w:pPr>
              <w:jc w:val="right"/>
              <w:rPr>
                <w:rFonts w:ascii="Times New Roman" w:hAnsi="Times New Roman" w:cs="Times New Roman"/>
                <w:bCs/>
                <w:color w:val="000000" w:themeColor="text1"/>
                <w:sz w:val="16"/>
                <w:szCs w:val="16"/>
                <w:lang w:val="es-MX"/>
              </w:rPr>
            </w:pPr>
          </w:p>
          <w:p w14:paraId="443D92CC" w14:textId="77777777" w:rsidR="00B5058C" w:rsidRPr="00B5058C" w:rsidRDefault="00B5058C" w:rsidP="00B5058C">
            <w:pPr>
              <w:jc w:val="right"/>
              <w:rPr>
                <w:rFonts w:ascii="Times New Roman" w:hAnsi="Times New Roman" w:cs="Times New Roman"/>
                <w:bCs/>
                <w:color w:val="000000" w:themeColor="text1"/>
                <w:sz w:val="16"/>
                <w:szCs w:val="16"/>
                <w:lang w:val="es-MX"/>
              </w:rPr>
            </w:pPr>
          </w:p>
          <w:p w14:paraId="093568FD" w14:textId="77777777" w:rsidR="00B5058C" w:rsidRDefault="00B5058C" w:rsidP="00B5058C">
            <w:pPr>
              <w:jc w:val="right"/>
              <w:rPr>
                <w:rFonts w:ascii="Times New Roman" w:hAnsi="Times New Roman" w:cs="Times New Roman"/>
                <w:bCs/>
                <w:color w:val="000000" w:themeColor="text1"/>
                <w:sz w:val="16"/>
                <w:szCs w:val="16"/>
                <w:lang w:val="es-MX"/>
              </w:rPr>
            </w:pPr>
          </w:p>
          <w:p w14:paraId="429A0095" w14:textId="77777777" w:rsidR="00B5058C" w:rsidRPr="00B5058C" w:rsidRDefault="00B5058C" w:rsidP="00B5058C">
            <w:pPr>
              <w:jc w:val="right"/>
              <w:rPr>
                <w:rFonts w:ascii="Times New Roman" w:hAnsi="Times New Roman" w:cs="Times New Roman"/>
                <w:bCs/>
                <w:color w:val="000000" w:themeColor="text1"/>
                <w:sz w:val="16"/>
                <w:szCs w:val="16"/>
                <w:lang w:val="es-MX"/>
              </w:rPr>
            </w:pPr>
          </w:p>
          <w:p w14:paraId="29152E45" w14:textId="77777777" w:rsidR="00B5058C" w:rsidRPr="00B5058C" w:rsidRDefault="00B5058C" w:rsidP="00B5058C">
            <w:pPr>
              <w:jc w:val="right"/>
              <w:rPr>
                <w:rFonts w:ascii="Times New Roman" w:hAnsi="Times New Roman" w:cs="Times New Roman"/>
                <w:b/>
                <w:i/>
                <w:iCs/>
                <w:color w:val="000000" w:themeColor="text1"/>
                <w:sz w:val="16"/>
                <w:szCs w:val="16"/>
                <w:lang w:val="es-MX"/>
              </w:rPr>
            </w:pPr>
            <w:r w:rsidRPr="00B5058C">
              <w:rPr>
                <w:rFonts w:ascii="Times New Roman" w:hAnsi="Times New Roman" w:cs="Times New Roman"/>
                <w:b/>
                <w:i/>
                <w:iCs/>
                <w:color w:val="000000" w:themeColor="text1"/>
                <w:sz w:val="16"/>
                <w:szCs w:val="16"/>
                <w:lang w:val="es-MX"/>
              </w:rPr>
              <w:t>Cita:</w:t>
            </w:r>
          </w:p>
          <w:p w14:paraId="2C9CD440" w14:textId="77777777" w:rsidR="00B5058C" w:rsidRPr="00B5058C" w:rsidRDefault="00B5058C" w:rsidP="00B5058C">
            <w:pPr>
              <w:jc w:val="right"/>
              <w:rPr>
                <w:rFonts w:ascii="Times New Roman" w:hAnsi="Times New Roman" w:cs="Times New Roman"/>
                <w:bCs/>
                <w:color w:val="000000" w:themeColor="text1"/>
                <w:sz w:val="16"/>
                <w:szCs w:val="16"/>
                <w:lang w:val="es-MX"/>
              </w:rPr>
            </w:pPr>
            <w:r w:rsidRPr="00B5058C">
              <w:rPr>
                <w:rFonts w:ascii="Times New Roman" w:hAnsi="Times New Roman" w:cs="Times New Roman"/>
                <w:bCs/>
                <w:color w:val="000000" w:themeColor="text1"/>
                <w:sz w:val="16"/>
                <w:szCs w:val="16"/>
                <w:lang w:val="es-MX"/>
              </w:rPr>
              <w:t xml:space="preserve">Apellido-Apellido N, Apellido-Apellido N, Apellido-Apellido N, Apellido-Apellido N y Apellido-Apellido N. 202X. </w:t>
            </w:r>
            <w:r w:rsidRPr="00C859DC">
              <w:rPr>
                <w:rFonts w:ascii="Times New Roman" w:hAnsi="Times New Roman" w:cs="Times New Roman"/>
                <w:bCs/>
                <w:color w:val="EE0000"/>
                <w:sz w:val="16"/>
                <w:szCs w:val="16"/>
                <w:lang w:val="es-MX"/>
              </w:rPr>
              <w:t>Título de la contribución</w:t>
            </w:r>
            <w:r w:rsidRPr="00B5058C">
              <w:rPr>
                <w:rFonts w:ascii="Times New Roman" w:hAnsi="Times New Roman" w:cs="Times New Roman"/>
                <w:bCs/>
                <w:color w:val="000000" w:themeColor="text1"/>
                <w:sz w:val="16"/>
                <w:szCs w:val="16"/>
                <w:lang w:val="es-MX"/>
              </w:rPr>
              <w:t>. Revista Mexicana de Fitopatología 4X(X): XX. https://doi.org/10.18781/R.MEX.FIT.0000-0</w:t>
            </w:r>
          </w:p>
          <w:p w14:paraId="17876428" w14:textId="77777777" w:rsidR="00B5058C" w:rsidRPr="00B5058C" w:rsidRDefault="00B5058C" w:rsidP="00B5058C">
            <w:pPr>
              <w:jc w:val="right"/>
              <w:rPr>
                <w:bCs/>
                <w:color w:val="000000" w:themeColor="text1"/>
                <w:sz w:val="16"/>
                <w:szCs w:val="16"/>
                <w:lang w:val="es-MX"/>
              </w:rPr>
            </w:pPr>
          </w:p>
          <w:p w14:paraId="401A2241" w14:textId="77777777" w:rsidR="00B5058C" w:rsidRPr="00B5058C" w:rsidRDefault="00B5058C" w:rsidP="00B5058C">
            <w:pPr>
              <w:jc w:val="right"/>
              <w:rPr>
                <w:bCs/>
                <w:color w:val="000000" w:themeColor="text1"/>
                <w:sz w:val="16"/>
                <w:szCs w:val="16"/>
                <w:lang w:val="es-MX"/>
              </w:rPr>
            </w:pPr>
          </w:p>
          <w:p w14:paraId="45A0FBA4" w14:textId="77777777" w:rsidR="00B5058C" w:rsidRPr="00B5058C" w:rsidRDefault="00B5058C" w:rsidP="00B5058C">
            <w:pPr>
              <w:jc w:val="right"/>
              <w:rPr>
                <w:bCs/>
                <w:color w:val="000000" w:themeColor="text1"/>
                <w:sz w:val="16"/>
                <w:szCs w:val="16"/>
                <w:lang w:val="es-MX"/>
              </w:rPr>
            </w:pPr>
          </w:p>
          <w:p w14:paraId="4BE2AF39" w14:textId="77777777" w:rsidR="00B5058C" w:rsidRPr="00B5058C" w:rsidRDefault="00B5058C" w:rsidP="00B5058C">
            <w:pPr>
              <w:jc w:val="right"/>
              <w:rPr>
                <w:bCs/>
                <w:color w:val="000000" w:themeColor="text1"/>
                <w:sz w:val="16"/>
                <w:szCs w:val="16"/>
                <w:lang w:val="es-MX"/>
              </w:rPr>
            </w:pPr>
          </w:p>
          <w:p w14:paraId="221B2E72" w14:textId="77777777" w:rsidR="00B5058C" w:rsidRPr="00B5058C" w:rsidRDefault="00B5058C" w:rsidP="00B5058C">
            <w:pPr>
              <w:jc w:val="right"/>
              <w:rPr>
                <w:bCs/>
                <w:color w:val="000000" w:themeColor="text1"/>
                <w:sz w:val="16"/>
                <w:szCs w:val="16"/>
                <w:lang w:val="es-MX"/>
              </w:rPr>
            </w:pPr>
          </w:p>
          <w:p w14:paraId="07D18497" w14:textId="77777777" w:rsidR="00B5058C" w:rsidRPr="00B5058C" w:rsidRDefault="00B5058C" w:rsidP="00B5058C">
            <w:pPr>
              <w:jc w:val="right"/>
              <w:rPr>
                <w:bCs/>
                <w:color w:val="000000" w:themeColor="text1"/>
                <w:sz w:val="16"/>
                <w:szCs w:val="16"/>
                <w:lang w:val="es-MX"/>
              </w:rPr>
            </w:pPr>
          </w:p>
          <w:p w14:paraId="0BD838AD" w14:textId="77777777" w:rsidR="00B5058C" w:rsidRPr="00592795" w:rsidRDefault="00B5058C" w:rsidP="00B5058C">
            <w:pPr>
              <w:rPr>
                <w:rFonts w:ascii="Times New Roman" w:hAnsi="Times New Roman" w:cs="Times New Roman"/>
                <w:sz w:val="16"/>
                <w:szCs w:val="16"/>
                <w:lang w:val="es-MX"/>
              </w:rPr>
            </w:pPr>
            <w:r w:rsidRPr="00592795">
              <w:rPr>
                <w:rFonts w:ascii="Times New Roman" w:hAnsi="Times New Roman" w:cs="Times New Roman"/>
                <w:noProof/>
                <w:sz w:val="16"/>
                <w:szCs w:val="16"/>
                <w:lang w:val="en-US"/>
              </w:rPr>
              <w:drawing>
                <wp:inline distT="0" distB="0" distL="0" distR="0" wp14:anchorId="68FAA576" wp14:editId="72AA92E1">
                  <wp:extent cx="1302385" cy="474345"/>
                  <wp:effectExtent l="0" t="0" r="0" b="1905"/>
                  <wp:docPr id="18670869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2385" cy="474345"/>
                          </a:xfrm>
                          <a:prstGeom prst="rect">
                            <a:avLst/>
                          </a:prstGeom>
                          <a:noFill/>
                          <a:ln>
                            <a:noFill/>
                          </a:ln>
                        </pic:spPr>
                      </pic:pic>
                    </a:graphicData>
                  </a:graphic>
                </wp:inline>
              </w:drawing>
            </w:r>
          </w:p>
        </w:tc>
      </w:tr>
    </w:tbl>
    <w:p w14:paraId="18664EAA" w14:textId="6634670C" w:rsidR="00A50F95" w:rsidRPr="00584088" w:rsidRDefault="00A50F95" w:rsidP="00B5058C">
      <w:pPr>
        <w:spacing w:after="240" w:line="276" w:lineRule="auto"/>
        <w:ind w:left="-851"/>
        <w:jc w:val="both"/>
        <w:rPr>
          <w:rFonts w:ascii="Times New Roman" w:hAnsi="Times New Roman" w:cs="Times New Roman"/>
          <w:bCs/>
          <w:color w:val="4472C4" w:themeColor="accent5"/>
          <w:sz w:val="16"/>
          <w:szCs w:val="16"/>
        </w:rPr>
      </w:pPr>
      <w:r w:rsidRPr="001D330E">
        <w:rPr>
          <w:rFonts w:ascii="Times New Roman" w:hAnsi="Times New Roman" w:cs="Times New Roman"/>
          <w:b/>
          <w:bCs/>
          <w:color w:val="4472C4" w:themeColor="accent5"/>
          <w:sz w:val="16"/>
          <w:szCs w:val="16"/>
        </w:rPr>
        <w:t>NOTA:</w:t>
      </w:r>
      <w:r w:rsidRPr="00584088">
        <w:rPr>
          <w:rFonts w:ascii="Times New Roman" w:hAnsi="Times New Roman" w:cs="Times New Roman"/>
          <w:b/>
          <w:bCs/>
          <w:color w:val="4472C4" w:themeColor="accent5"/>
          <w:sz w:val="16"/>
          <w:szCs w:val="16"/>
        </w:rPr>
        <w:t xml:space="preserve"> </w:t>
      </w:r>
      <w:r w:rsidRPr="001833B5">
        <w:rPr>
          <w:rFonts w:ascii="Times New Roman" w:hAnsi="Times New Roman" w:cs="Times New Roman"/>
          <w:color w:val="4472C4" w:themeColor="accent5"/>
          <w:sz w:val="16"/>
          <w:szCs w:val="16"/>
        </w:rPr>
        <w:t>Se respetará la forma en que los autores y coautores registren sus nombres y apellidos, incluyendo el uso del gui</w:t>
      </w:r>
      <w:r w:rsidR="0053436B">
        <w:rPr>
          <w:rFonts w:ascii="Times New Roman" w:hAnsi="Times New Roman" w:cs="Times New Roman"/>
          <w:color w:val="4472C4" w:themeColor="accent5"/>
          <w:sz w:val="16"/>
          <w:szCs w:val="16"/>
        </w:rPr>
        <w:t>ó</w:t>
      </w:r>
      <w:r w:rsidRPr="001833B5">
        <w:rPr>
          <w:rFonts w:ascii="Times New Roman" w:hAnsi="Times New Roman" w:cs="Times New Roman"/>
          <w:color w:val="4472C4" w:themeColor="accent5"/>
          <w:sz w:val="16"/>
          <w:szCs w:val="16"/>
        </w:rPr>
        <w:t>n.</w:t>
      </w:r>
    </w:p>
    <w:p w14:paraId="4B077168" w14:textId="53D1B074" w:rsidR="00B5058C" w:rsidRDefault="003208B9" w:rsidP="0053436B">
      <w:pPr>
        <w:shd w:val="clear" w:color="auto" w:fill="F2F2F2" w:themeFill="background1" w:themeFillShade="F2"/>
        <w:spacing w:after="200" w:line="276" w:lineRule="auto"/>
        <w:ind w:left="1134"/>
        <w:mirrorIndents/>
        <w:jc w:val="both"/>
        <w:rPr>
          <w:rFonts w:ascii="Times New Roman" w:eastAsia="Times New Roman" w:hAnsi="Times New Roman" w:cs="Times New Roman"/>
          <w:bCs/>
          <w:color w:val="4472C4" w:themeColor="accent5"/>
        </w:rPr>
      </w:pPr>
      <w:r w:rsidRPr="00626BAE">
        <w:rPr>
          <w:rFonts w:ascii="Times New Roman" w:eastAsia="Times New Roman" w:hAnsi="Times New Roman" w:cs="Times New Roman"/>
          <w:b/>
        </w:rPr>
        <w:t>RESUMEN</w:t>
      </w:r>
      <w:r w:rsidR="00754BFA" w:rsidRPr="00626BAE">
        <w:rPr>
          <w:rFonts w:ascii="Times New Roman" w:eastAsia="Times New Roman" w:hAnsi="Times New Roman" w:cs="Times New Roman"/>
          <w:b/>
        </w:rPr>
        <w:t xml:space="preserve"> </w:t>
      </w:r>
      <w:bookmarkStart w:id="1" w:name="_Hlk204124331"/>
      <w:r w:rsidR="00A50F95" w:rsidRPr="0053436B">
        <w:rPr>
          <w:rFonts w:ascii="Times New Roman" w:eastAsia="Times New Roman" w:hAnsi="Times New Roman" w:cs="Times New Roman"/>
          <w:color w:val="4472C4" w:themeColor="accent5"/>
          <w:sz w:val="16"/>
          <w:szCs w:val="16"/>
          <w:lang w:eastAsia="es-MX"/>
        </w:rPr>
        <w:t>Tamaño 11, interlineado 1.15, 300-400 palabras. Explicitar lo esencial de la investigación, asegurando la inclusión de datos estadísticos, variables, etc.</w:t>
      </w:r>
      <w:r w:rsidR="00A50F95" w:rsidRPr="0053436B">
        <w:rPr>
          <w:rFonts w:ascii="Times New Roman" w:eastAsia="Times New Roman" w:hAnsi="Times New Roman" w:cs="Times New Roman"/>
          <w:color w:val="4472C4" w:themeColor="accent5"/>
          <w:sz w:val="16"/>
          <w:szCs w:val="16"/>
        </w:rPr>
        <w:t xml:space="preserve"> Debe ser </w:t>
      </w:r>
      <w:proofErr w:type="spellStart"/>
      <w:r w:rsidR="00A50F95" w:rsidRPr="0053436B">
        <w:rPr>
          <w:rFonts w:ascii="Times New Roman" w:eastAsia="Times New Roman" w:hAnsi="Times New Roman" w:cs="Times New Roman"/>
          <w:color w:val="4472C4" w:themeColor="accent5"/>
          <w:sz w:val="16"/>
          <w:szCs w:val="16"/>
        </w:rPr>
        <w:t>autoexplicativo</w:t>
      </w:r>
      <w:bookmarkEnd w:id="1"/>
      <w:proofErr w:type="spellEnd"/>
      <w:r w:rsidR="00A50F95" w:rsidRPr="0053436B">
        <w:rPr>
          <w:rFonts w:ascii="Times New Roman" w:eastAsia="Times New Roman" w:hAnsi="Times New Roman" w:cs="Times New Roman"/>
          <w:color w:val="4472C4" w:themeColor="accent5"/>
          <w:sz w:val="16"/>
          <w:szCs w:val="16"/>
        </w:rPr>
        <w:t>, por ejemplo, emplear nombres científicos de micro</w:t>
      </w:r>
      <w:r w:rsidR="00FC1B4C">
        <w:rPr>
          <w:rFonts w:ascii="Times New Roman" w:eastAsia="Times New Roman" w:hAnsi="Times New Roman" w:cs="Times New Roman"/>
          <w:color w:val="4472C4" w:themeColor="accent5"/>
          <w:sz w:val="16"/>
          <w:szCs w:val="16"/>
        </w:rPr>
        <w:t>o</w:t>
      </w:r>
      <w:r w:rsidR="00A50F95" w:rsidRPr="0053436B">
        <w:rPr>
          <w:rFonts w:ascii="Times New Roman" w:eastAsia="Times New Roman" w:hAnsi="Times New Roman" w:cs="Times New Roman"/>
          <w:color w:val="4472C4" w:themeColor="accent5"/>
          <w:sz w:val="16"/>
          <w:szCs w:val="16"/>
        </w:rPr>
        <w:t>rganismos y plantas, evitar el uso de términos genéricos.</w:t>
      </w:r>
    </w:p>
    <w:p w14:paraId="56ACF1AC" w14:textId="77777777" w:rsidR="00B5058C" w:rsidRPr="0053436B" w:rsidRDefault="0077311A" w:rsidP="0053436B">
      <w:pPr>
        <w:shd w:val="clear" w:color="auto" w:fill="F2F2F2" w:themeFill="background1" w:themeFillShade="F2"/>
        <w:spacing w:after="200" w:line="276" w:lineRule="auto"/>
        <w:ind w:left="1134"/>
        <w:mirrorIndents/>
        <w:jc w:val="both"/>
        <w:rPr>
          <w:rFonts w:ascii="Times New Roman" w:hAnsi="Times New Roman" w:cs="Times New Roman"/>
          <w:i/>
          <w:iCs/>
          <w:color w:val="000000" w:themeColor="text1"/>
        </w:rPr>
      </w:pPr>
      <w:r w:rsidRPr="0053436B">
        <w:rPr>
          <w:rFonts w:ascii="Times New Roman" w:hAnsi="Times New Roman" w:cs="Times New Roman"/>
          <w:b/>
          <w:bCs/>
          <w:color w:val="000000" w:themeColor="text1"/>
        </w:rPr>
        <w:t>Justificación</w:t>
      </w:r>
      <w:r w:rsidR="00E950DF" w:rsidRPr="0053436B">
        <w:rPr>
          <w:rFonts w:ascii="Times New Roman" w:hAnsi="Times New Roman" w:cs="Times New Roman"/>
          <w:b/>
          <w:bCs/>
          <w:color w:val="000000" w:themeColor="text1"/>
        </w:rPr>
        <w:t xml:space="preserve">. </w:t>
      </w:r>
      <w:r w:rsidR="00E950DF" w:rsidRPr="0053436B">
        <w:rPr>
          <w:rFonts w:ascii="Times New Roman" w:hAnsi="Times New Roman" w:cs="Times New Roman"/>
          <w:color w:val="000000" w:themeColor="text1"/>
        </w:rPr>
        <w:t xml:space="preserve">La especie </w:t>
      </w:r>
      <w:proofErr w:type="spellStart"/>
      <w:r w:rsidR="00E950DF" w:rsidRPr="0053436B">
        <w:rPr>
          <w:rFonts w:ascii="Times New Roman" w:hAnsi="Times New Roman" w:cs="Times New Roman"/>
          <w:i/>
          <w:iCs/>
          <w:color w:val="000000" w:themeColor="text1"/>
        </w:rPr>
        <w:t>Tobamovirus</w:t>
      </w:r>
      <w:proofErr w:type="spellEnd"/>
      <w:r w:rsidR="00E950DF" w:rsidRPr="0053436B">
        <w:rPr>
          <w:rFonts w:ascii="Times New Roman" w:hAnsi="Times New Roman" w:cs="Times New Roman"/>
          <w:i/>
          <w:iCs/>
          <w:color w:val="000000" w:themeColor="text1"/>
        </w:rPr>
        <w:t xml:space="preserve"> </w:t>
      </w:r>
      <w:proofErr w:type="spellStart"/>
      <w:r w:rsidR="00E950DF" w:rsidRPr="0053436B">
        <w:rPr>
          <w:rFonts w:ascii="Times New Roman" w:hAnsi="Times New Roman" w:cs="Times New Roman"/>
          <w:i/>
          <w:iCs/>
          <w:color w:val="000000" w:themeColor="text1"/>
        </w:rPr>
        <w:t>fructirugosum</w:t>
      </w:r>
      <w:proofErr w:type="spellEnd"/>
      <w:r w:rsidR="00E950DF" w:rsidRPr="0053436B">
        <w:rPr>
          <w:rFonts w:ascii="Times New Roman" w:hAnsi="Times New Roman" w:cs="Times New Roman"/>
          <w:color w:val="000000" w:themeColor="text1"/>
        </w:rPr>
        <w:t xml:space="preserve"> (</w:t>
      </w:r>
      <w:proofErr w:type="spellStart"/>
      <w:r w:rsidR="00E950DF" w:rsidRPr="0053436B">
        <w:rPr>
          <w:rFonts w:ascii="Times New Roman" w:hAnsi="Times New Roman" w:cs="Times New Roman"/>
          <w:color w:val="000000" w:themeColor="text1"/>
        </w:rPr>
        <w:t>ToBRFV</w:t>
      </w:r>
      <w:proofErr w:type="spellEnd"/>
      <w:r w:rsidR="00E950DF" w:rsidRPr="0053436B">
        <w:rPr>
          <w:rFonts w:ascii="Times New Roman" w:hAnsi="Times New Roman" w:cs="Times New Roman"/>
          <w:color w:val="000000" w:themeColor="text1"/>
        </w:rPr>
        <w:t xml:space="preserve">) es considerado una plaga cuarentenaria a nivel mundial que limita la producción de </w:t>
      </w:r>
      <w:proofErr w:type="spellStart"/>
      <w:r w:rsidR="00E950DF" w:rsidRPr="0053436B">
        <w:rPr>
          <w:rFonts w:ascii="Times New Roman" w:hAnsi="Times New Roman" w:cs="Times New Roman"/>
          <w:i/>
          <w:iCs/>
          <w:color w:val="000000" w:themeColor="text1"/>
        </w:rPr>
        <w:t>Solanum</w:t>
      </w:r>
      <w:proofErr w:type="spellEnd"/>
      <w:r w:rsidR="00E950DF" w:rsidRPr="0053436B">
        <w:rPr>
          <w:rFonts w:ascii="Times New Roman" w:hAnsi="Times New Roman" w:cs="Times New Roman"/>
          <w:i/>
          <w:iCs/>
          <w:color w:val="000000" w:themeColor="text1"/>
        </w:rPr>
        <w:t xml:space="preserve"> </w:t>
      </w:r>
      <w:proofErr w:type="spellStart"/>
      <w:r w:rsidR="00E950DF" w:rsidRPr="0053436B">
        <w:rPr>
          <w:rFonts w:ascii="Times New Roman" w:hAnsi="Times New Roman" w:cs="Times New Roman"/>
          <w:i/>
          <w:iCs/>
          <w:color w:val="000000" w:themeColor="text1"/>
        </w:rPr>
        <w:t>lycopersicum</w:t>
      </w:r>
      <w:proofErr w:type="spellEnd"/>
      <w:r w:rsidR="00E950DF" w:rsidRPr="0053436B">
        <w:rPr>
          <w:rFonts w:ascii="Times New Roman" w:hAnsi="Times New Roman" w:cs="Times New Roman"/>
          <w:color w:val="000000" w:themeColor="text1"/>
        </w:rPr>
        <w:t xml:space="preserve"> y </w:t>
      </w:r>
      <w:r w:rsidR="00E950DF" w:rsidRPr="0053436B">
        <w:rPr>
          <w:rFonts w:ascii="Times New Roman" w:hAnsi="Times New Roman" w:cs="Times New Roman"/>
          <w:i/>
          <w:iCs/>
          <w:color w:val="000000" w:themeColor="text1"/>
        </w:rPr>
        <w:t>Capsicum annum</w:t>
      </w:r>
      <w:r w:rsidR="00E950DF" w:rsidRPr="0053436B">
        <w:rPr>
          <w:rFonts w:ascii="Times New Roman" w:hAnsi="Times New Roman" w:cs="Times New Roman"/>
          <w:color w:val="000000" w:themeColor="text1"/>
        </w:rPr>
        <w:t xml:space="preserve">, actualmente presente en tres países del continente americano. El objetivo de este trabajo fue profundizar en la variabilidad genética del </w:t>
      </w:r>
      <w:proofErr w:type="spellStart"/>
      <w:r w:rsidR="00E950DF" w:rsidRPr="0053436B">
        <w:rPr>
          <w:rFonts w:ascii="Times New Roman" w:hAnsi="Times New Roman" w:cs="Times New Roman"/>
          <w:color w:val="000000" w:themeColor="text1"/>
        </w:rPr>
        <w:t>ToBRFV</w:t>
      </w:r>
      <w:proofErr w:type="spellEnd"/>
      <w:r w:rsidR="00E950DF" w:rsidRPr="0053436B">
        <w:rPr>
          <w:rFonts w:ascii="Times New Roman" w:hAnsi="Times New Roman" w:cs="Times New Roman"/>
          <w:color w:val="000000" w:themeColor="text1"/>
        </w:rPr>
        <w:t xml:space="preserve"> con respecto a los diversos aislados, la caracterización físico-molecular y sintomática, los métodos tradicionales y más actuales implementadas para el diagnóstico, rango de hospedantes reservorios del virus, y la epidemiología.</w:t>
      </w:r>
    </w:p>
    <w:p w14:paraId="3223C9E3" w14:textId="77777777" w:rsidR="00B5058C" w:rsidRPr="0053436B" w:rsidRDefault="00A50F95" w:rsidP="0053436B">
      <w:pPr>
        <w:shd w:val="clear" w:color="auto" w:fill="F2F2F2" w:themeFill="background1" w:themeFillShade="F2"/>
        <w:spacing w:after="200" w:line="276" w:lineRule="auto"/>
        <w:ind w:left="1134"/>
        <w:mirrorIndents/>
        <w:jc w:val="both"/>
        <w:rPr>
          <w:rFonts w:ascii="Times New Roman" w:hAnsi="Times New Roman" w:cs="Times New Roman"/>
          <w:b/>
          <w:bCs/>
          <w:color w:val="000000" w:themeColor="text1"/>
        </w:rPr>
      </w:pPr>
      <w:r w:rsidRPr="0053436B">
        <w:rPr>
          <w:rFonts w:ascii="Times New Roman" w:hAnsi="Times New Roman" w:cs="Times New Roman"/>
          <w:b/>
          <w:bCs/>
          <w:color w:val="000000" w:themeColor="text1"/>
        </w:rPr>
        <w:t>Marco teórico y experimental</w:t>
      </w:r>
      <w:r w:rsidR="00E950DF" w:rsidRPr="0053436B">
        <w:rPr>
          <w:rFonts w:ascii="Times New Roman" w:hAnsi="Times New Roman" w:cs="Times New Roman"/>
          <w:b/>
          <w:bCs/>
          <w:color w:val="000000" w:themeColor="text1"/>
        </w:rPr>
        <w:t xml:space="preserve">. </w:t>
      </w:r>
      <w:proofErr w:type="spellStart"/>
      <w:r w:rsidR="00E950DF" w:rsidRPr="0053436B">
        <w:rPr>
          <w:rFonts w:ascii="Times New Roman" w:hAnsi="Times New Roman" w:cs="Times New Roman"/>
          <w:color w:val="000000" w:themeColor="text1"/>
        </w:rPr>
        <w:t>ToBRFV</w:t>
      </w:r>
      <w:proofErr w:type="spellEnd"/>
      <w:r w:rsidR="00E950DF" w:rsidRPr="0053436B">
        <w:rPr>
          <w:rFonts w:ascii="Times New Roman" w:hAnsi="Times New Roman" w:cs="Times New Roman"/>
          <w:color w:val="000000" w:themeColor="text1"/>
        </w:rPr>
        <w:t xml:space="preserve"> se generó de una mutación resultado de la recombinación genética con TMV, considerado principal progenitor y </w:t>
      </w:r>
      <w:proofErr w:type="spellStart"/>
      <w:r w:rsidR="00E950DF" w:rsidRPr="0053436B">
        <w:rPr>
          <w:rFonts w:ascii="Times New Roman" w:hAnsi="Times New Roman" w:cs="Times New Roman"/>
          <w:color w:val="000000" w:themeColor="text1"/>
        </w:rPr>
        <w:t>ToMMV</w:t>
      </w:r>
      <w:proofErr w:type="spellEnd"/>
      <w:r w:rsidR="00E950DF" w:rsidRPr="0053436B">
        <w:rPr>
          <w:rFonts w:ascii="Times New Roman" w:hAnsi="Times New Roman" w:cs="Times New Roman"/>
          <w:color w:val="000000" w:themeColor="text1"/>
        </w:rPr>
        <w:t xml:space="preserve"> progenitor secun</w:t>
      </w:r>
      <w:r w:rsidR="00E950DF" w:rsidRPr="0053436B">
        <w:rPr>
          <w:rFonts w:ascii="Times New Roman" w:hAnsi="Times New Roman" w:cs="Times New Roman"/>
          <w:color w:val="000000" w:themeColor="text1"/>
        </w:rPr>
        <w:softHyphen/>
        <w:t xml:space="preserve">dario. Análisis filogenéticos reportan la existencia de cinco </w:t>
      </w:r>
      <w:proofErr w:type="spellStart"/>
      <w:r w:rsidR="00E950DF" w:rsidRPr="0053436B">
        <w:rPr>
          <w:rFonts w:ascii="Times New Roman" w:hAnsi="Times New Roman" w:cs="Times New Roman"/>
          <w:color w:val="000000" w:themeColor="text1"/>
        </w:rPr>
        <w:t>clados</w:t>
      </w:r>
      <w:proofErr w:type="spellEnd"/>
      <w:r w:rsidR="00E950DF" w:rsidRPr="0053436B">
        <w:rPr>
          <w:rFonts w:ascii="Times New Roman" w:hAnsi="Times New Roman" w:cs="Times New Roman"/>
          <w:color w:val="000000" w:themeColor="text1"/>
        </w:rPr>
        <w:t xml:space="preserve"> con respecto a la diversidad genética del </w:t>
      </w:r>
      <w:proofErr w:type="spellStart"/>
      <w:r w:rsidR="00E950DF" w:rsidRPr="0053436B">
        <w:rPr>
          <w:rFonts w:ascii="Times New Roman" w:hAnsi="Times New Roman" w:cs="Times New Roman"/>
          <w:color w:val="000000" w:themeColor="text1"/>
        </w:rPr>
        <w:t>ToBRFV</w:t>
      </w:r>
      <w:proofErr w:type="spellEnd"/>
      <w:r w:rsidR="00E950DF" w:rsidRPr="0053436B">
        <w:rPr>
          <w:rFonts w:ascii="Times New Roman" w:hAnsi="Times New Roman" w:cs="Times New Roman"/>
          <w:color w:val="000000" w:themeColor="text1"/>
        </w:rPr>
        <w:t>. Los primeros cebadores para la detección se diseñaron en 2015 que codifican proteínas de replicación, movimiento y cápsi</w:t>
      </w:r>
      <w:r w:rsidR="00E950DF" w:rsidRPr="0053436B">
        <w:rPr>
          <w:rFonts w:ascii="Times New Roman" w:hAnsi="Times New Roman" w:cs="Times New Roman"/>
          <w:color w:val="000000" w:themeColor="text1"/>
        </w:rPr>
        <w:softHyphen/>
        <w:t>de. Los métodos serológicos pueden ser utilizados para un diagnóstico preventivo, mientras que las moleculares y NGS pueden confirmar la infección por el virus aún en bajas concentraciones en la planta. Se reportan 16 familias de malezas y cultivos hospedantes, registrados en 47 países. Para lograr una estrategia efectiva, es necesario disminuir las fuentes de inóculo, desarrollar compuestos inhibidores de la transmisión mecánica y el desarrollo de genotipos tolerantes</w:t>
      </w:r>
      <w:r w:rsidR="00B5058C" w:rsidRPr="0053436B">
        <w:rPr>
          <w:rFonts w:ascii="Times New Roman" w:hAnsi="Times New Roman" w:cs="Times New Roman"/>
          <w:color w:val="000000" w:themeColor="text1"/>
        </w:rPr>
        <w:t>.</w:t>
      </w:r>
    </w:p>
    <w:p w14:paraId="2584AB74" w14:textId="77777777" w:rsidR="00B5058C" w:rsidRPr="0053436B" w:rsidRDefault="00E950DF" w:rsidP="0053436B">
      <w:pPr>
        <w:shd w:val="clear" w:color="auto" w:fill="F2F2F2" w:themeFill="background1" w:themeFillShade="F2"/>
        <w:spacing w:after="0" w:line="276" w:lineRule="auto"/>
        <w:ind w:left="1134"/>
        <w:mirrorIndents/>
        <w:jc w:val="both"/>
        <w:rPr>
          <w:rFonts w:ascii="Times New Roman" w:eastAsia="Times New Roman" w:hAnsi="Times New Roman" w:cs="Times New Roman"/>
          <w:bCs/>
          <w:color w:val="4472C4" w:themeColor="accent5"/>
        </w:rPr>
      </w:pPr>
      <w:r w:rsidRPr="0053436B">
        <w:rPr>
          <w:rFonts w:ascii="Times New Roman" w:hAnsi="Times New Roman" w:cs="Times New Roman"/>
          <w:b/>
          <w:bCs/>
          <w:color w:val="000000" w:themeColor="text1"/>
        </w:rPr>
        <w:t>Conclus</w:t>
      </w:r>
      <w:r w:rsidR="00A50F95" w:rsidRPr="0053436B">
        <w:rPr>
          <w:rFonts w:ascii="Times New Roman" w:hAnsi="Times New Roman" w:cs="Times New Roman"/>
          <w:b/>
          <w:bCs/>
          <w:color w:val="000000" w:themeColor="text1"/>
        </w:rPr>
        <w:t>iones y Perspectivas</w:t>
      </w:r>
      <w:r w:rsidRPr="0053436B">
        <w:rPr>
          <w:rFonts w:ascii="Times New Roman" w:hAnsi="Times New Roman" w:cs="Times New Roman"/>
          <w:b/>
          <w:bCs/>
          <w:color w:val="000000" w:themeColor="text1"/>
        </w:rPr>
        <w:t xml:space="preserve">. </w:t>
      </w:r>
      <w:proofErr w:type="spellStart"/>
      <w:r w:rsidRPr="0053436B">
        <w:rPr>
          <w:rFonts w:ascii="Times New Roman" w:hAnsi="Times New Roman" w:cs="Times New Roman"/>
          <w:color w:val="000000" w:themeColor="text1"/>
        </w:rPr>
        <w:t>ToBRFV</w:t>
      </w:r>
      <w:proofErr w:type="spellEnd"/>
      <w:r w:rsidRPr="0053436B">
        <w:rPr>
          <w:rFonts w:ascii="Times New Roman" w:hAnsi="Times New Roman" w:cs="Times New Roman"/>
          <w:color w:val="000000" w:themeColor="text1"/>
        </w:rPr>
        <w:t xml:space="preserve"> está distribuido a nivel nacional, y representa un riesgo fitosanitario para México; el análisis exhaustivo del estudio de técnicas de diagnós</w:t>
      </w:r>
      <w:r w:rsidRPr="0053436B">
        <w:rPr>
          <w:rFonts w:ascii="Times New Roman" w:hAnsi="Times New Roman" w:cs="Times New Roman"/>
          <w:color w:val="000000" w:themeColor="text1"/>
        </w:rPr>
        <w:softHyphen/>
        <w:t xml:space="preserve">tico, rango de hospedantes, diseminación, epidemiología y estrategias de control, contribuye al conocimiento del </w:t>
      </w:r>
      <w:proofErr w:type="spellStart"/>
      <w:r w:rsidRPr="0053436B">
        <w:rPr>
          <w:rFonts w:ascii="Times New Roman" w:hAnsi="Times New Roman" w:cs="Times New Roman"/>
          <w:color w:val="000000" w:themeColor="text1"/>
        </w:rPr>
        <w:t>ToBRFV</w:t>
      </w:r>
      <w:proofErr w:type="spellEnd"/>
      <w:r w:rsidRPr="0053436B">
        <w:rPr>
          <w:rFonts w:ascii="Times New Roman" w:hAnsi="Times New Roman" w:cs="Times New Roman"/>
          <w:color w:val="000000" w:themeColor="text1"/>
        </w:rPr>
        <w:t>.</w:t>
      </w:r>
    </w:p>
    <w:p w14:paraId="4225BD5E" w14:textId="77777777" w:rsidR="00B5058C" w:rsidRPr="0053436B" w:rsidRDefault="0077311A" w:rsidP="0053436B">
      <w:pPr>
        <w:shd w:val="clear" w:color="auto" w:fill="F2F2F2" w:themeFill="background1" w:themeFillShade="F2"/>
        <w:spacing w:after="200" w:line="276" w:lineRule="auto"/>
        <w:ind w:left="1134"/>
        <w:mirrorIndents/>
        <w:jc w:val="right"/>
        <w:rPr>
          <w:rFonts w:ascii="Times New Roman" w:eastAsia="Times New Roman" w:hAnsi="Times New Roman" w:cs="Times New Roman"/>
          <w:bCs/>
          <w:color w:val="4472C4" w:themeColor="accent5"/>
          <w:sz w:val="16"/>
          <w:szCs w:val="16"/>
        </w:rPr>
      </w:pPr>
      <w:r w:rsidRPr="0053436B">
        <w:rPr>
          <w:rFonts w:ascii="Times New Roman" w:hAnsi="Times New Roman" w:cs="Times New Roman"/>
          <w:b/>
          <w:bCs/>
          <w:color w:val="4472C4" w:themeColor="accent5"/>
          <w:sz w:val="16"/>
          <w:szCs w:val="16"/>
        </w:rPr>
        <w:t>FUENTE</w:t>
      </w:r>
      <w:r w:rsidRPr="0053436B">
        <w:rPr>
          <w:rFonts w:ascii="Times New Roman" w:hAnsi="Times New Roman" w:cs="Times New Roman"/>
          <w:color w:val="4472C4" w:themeColor="accent5"/>
          <w:sz w:val="16"/>
          <w:szCs w:val="16"/>
        </w:rPr>
        <w:t xml:space="preserve">: </w:t>
      </w:r>
      <w:r w:rsidR="00A50F95" w:rsidRPr="0053436B">
        <w:rPr>
          <w:rFonts w:ascii="Times New Roman" w:hAnsi="Times New Roman" w:cs="Times New Roman"/>
          <w:color w:val="4472C4" w:themeColor="accent5"/>
          <w:sz w:val="16"/>
          <w:szCs w:val="16"/>
        </w:rPr>
        <w:t>https://doi.org/10.18781/R. MEX.FIT.2401-7</w:t>
      </w:r>
    </w:p>
    <w:p w14:paraId="32B86B11" w14:textId="78C895BF" w:rsidR="00592795" w:rsidRPr="0053436B" w:rsidRDefault="008D31FA" w:rsidP="00FC1B4C">
      <w:pPr>
        <w:shd w:val="clear" w:color="auto" w:fill="F2F2F2" w:themeFill="background1" w:themeFillShade="F2"/>
        <w:spacing w:after="0" w:line="276" w:lineRule="auto"/>
        <w:ind w:left="1134"/>
        <w:mirrorIndents/>
        <w:jc w:val="both"/>
        <w:rPr>
          <w:rFonts w:ascii="Times New Roman" w:eastAsia="Times New Roman" w:hAnsi="Times New Roman" w:cs="Times New Roman"/>
          <w:bCs/>
          <w:color w:val="4472C4" w:themeColor="accent5"/>
        </w:rPr>
      </w:pPr>
      <w:r w:rsidRPr="0053436B">
        <w:rPr>
          <w:rFonts w:ascii="Times New Roman" w:hAnsi="Times New Roman" w:cs="Times New Roman"/>
          <w:b/>
          <w:bCs/>
          <w:color w:val="000000" w:themeColor="text1"/>
        </w:rPr>
        <w:t xml:space="preserve">Palabras clave: </w:t>
      </w:r>
      <w:r w:rsidR="00592795" w:rsidRPr="0053436B">
        <w:rPr>
          <w:rFonts w:ascii="Times New Roman" w:hAnsi="Times New Roman" w:cs="Times New Roman"/>
          <w:color w:val="4472C4" w:themeColor="accent5"/>
        </w:rPr>
        <w:t>Agregar hasta cinco palabras simples que inicien con mayúscula. No debe</w:t>
      </w:r>
      <w:r w:rsidR="00A50F95" w:rsidRPr="0053436B">
        <w:rPr>
          <w:rFonts w:ascii="Times New Roman" w:hAnsi="Times New Roman" w:cs="Times New Roman"/>
          <w:color w:val="4472C4" w:themeColor="accent5"/>
        </w:rPr>
        <w:t>n</w:t>
      </w:r>
      <w:r w:rsidR="00592795" w:rsidRPr="0053436B">
        <w:rPr>
          <w:rFonts w:ascii="Times New Roman" w:hAnsi="Times New Roman" w:cs="Times New Roman"/>
          <w:color w:val="4472C4" w:themeColor="accent5"/>
        </w:rPr>
        <w:t xml:space="preserve"> estar</w:t>
      </w:r>
      <w:r w:rsidRPr="0053436B">
        <w:rPr>
          <w:rFonts w:ascii="Times New Roman" w:hAnsi="Times New Roman" w:cs="Times New Roman"/>
          <w:color w:val="4472C4" w:themeColor="accent5"/>
        </w:rPr>
        <w:t xml:space="preserve"> en título</w:t>
      </w:r>
    </w:p>
    <w:p w14:paraId="3BD45FDA" w14:textId="77777777" w:rsidR="0053436B" w:rsidRDefault="0053436B" w:rsidP="00C40EB7">
      <w:pPr>
        <w:shd w:val="clear" w:color="auto" w:fill="FFFFFF"/>
        <w:spacing w:after="200" w:line="276" w:lineRule="auto"/>
        <w:ind w:left="1134"/>
        <w:jc w:val="center"/>
        <w:rPr>
          <w:rFonts w:ascii="Times New Roman" w:eastAsia="Times New Roman" w:hAnsi="Times New Roman" w:cs="Times New Roman"/>
          <w:b/>
          <w:bCs/>
          <w:color w:val="4472C4" w:themeColor="accent5"/>
          <w:lang w:eastAsia="es-MX"/>
        </w:rPr>
      </w:pPr>
    </w:p>
    <w:p w14:paraId="197CE2CD" w14:textId="41B79B7A" w:rsidR="00E950DF" w:rsidRPr="0053436B" w:rsidRDefault="00E950DF" w:rsidP="0053436B">
      <w:pPr>
        <w:shd w:val="clear" w:color="auto" w:fill="FFFFFF"/>
        <w:spacing w:line="276" w:lineRule="auto"/>
        <w:ind w:left="1134"/>
        <w:jc w:val="center"/>
        <w:rPr>
          <w:rFonts w:ascii="Times New Roman" w:eastAsia="Times New Roman" w:hAnsi="Times New Roman" w:cs="Times New Roman"/>
          <w:b/>
          <w:bCs/>
          <w:color w:val="4472C4" w:themeColor="accent5"/>
          <w:lang w:eastAsia="es-MX"/>
        </w:rPr>
      </w:pPr>
      <w:r w:rsidRPr="0053436B">
        <w:rPr>
          <w:rFonts w:ascii="Times New Roman" w:eastAsia="Times New Roman" w:hAnsi="Times New Roman" w:cs="Times New Roman"/>
          <w:b/>
          <w:bCs/>
          <w:color w:val="4472C4" w:themeColor="accent5"/>
          <w:lang w:eastAsia="es-MX"/>
        </w:rPr>
        <w:lastRenderedPageBreak/>
        <w:t>GUÍA DE LA PLANTILLA</w:t>
      </w:r>
    </w:p>
    <w:p w14:paraId="3FC09B51" w14:textId="5F0D0826" w:rsidR="00E950DF" w:rsidRPr="0053436B" w:rsidRDefault="00E950DF" w:rsidP="0053436B">
      <w:pPr>
        <w:shd w:val="clear" w:color="auto" w:fill="FFFFFF"/>
        <w:spacing w:line="276" w:lineRule="auto"/>
        <w:ind w:left="1134"/>
        <w:jc w:val="both"/>
        <w:rPr>
          <w:rFonts w:ascii="Times New Roman" w:eastAsia="Times New Roman" w:hAnsi="Times New Roman" w:cs="Times New Roman"/>
          <w:color w:val="4472C4" w:themeColor="accent5"/>
          <w:lang w:eastAsia="es-MX"/>
        </w:rPr>
      </w:pPr>
      <w:r w:rsidRPr="0053436B">
        <w:rPr>
          <w:rFonts w:ascii="Times New Roman" w:eastAsia="Times New Roman" w:hAnsi="Times New Roman" w:cs="Times New Roman"/>
          <w:color w:val="4472C4" w:themeColor="accent5"/>
          <w:lang w:eastAsia="es-MX"/>
        </w:rPr>
        <w:t xml:space="preserve">La plantilla detalla las secciones y consideraciones generales que deben utilizarse en un documento en modalidad </w:t>
      </w:r>
      <w:r w:rsidRPr="0053436B">
        <w:rPr>
          <w:rFonts w:ascii="Times New Roman" w:eastAsia="Times New Roman" w:hAnsi="Times New Roman" w:cs="Times New Roman"/>
          <w:b/>
          <w:bCs/>
          <w:color w:val="4472C4" w:themeColor="accent5"/>
          <w:lang w:eastAsia="es-MX"/>
        </w:rPr>
        <w:t>Artículo de Revisión.</w:t>
      </w:r>
      <w:r w:rsidRPr="0053436B">
        <w:rPr>
          <w:rFonts w:ascii="Times New Roman" w:eastAsia="Times New Roman" w:hAnsi="Times New Roman" w:cs="Times New Roman"/>
          <w:color w:val="4472C4" w:themeColor="accent5"/>
          <w:lang w:eastAsia="es-MX"/>
        </w:rPr>
        <w:t xml:space="preserve"> </w:t>
      </w:r>
    </w:p>
    <w:p w14:paraId="0EC639DA" w14:textId="7233B532" w:rsidR="00E950DF" w:rsidRPr="0053436B" w:rsidRDefault="00E950DF" w:rsidP="0053436B">
      <w:pPr>
        <w:shd w:val="clear" w:color="auto" w:fill="FFFFFF"/>
        <w:spacing w:line="276" w:lineRule="auto"/>
        <w:ind w:left="1134"/>
        <w:jc w:val="both"/>
        <w:rPr>
          <w:rFonts w:ascii="Times New Roman" w:eastAsia="Times New Roman" w:hAnsi="Times New Roman" w:cs="Times New Roman"/>
          <w:color w:val="4472C4" w:themeColor="accent5"/>
          <w:lang w:eastAsia="es-MX"/>
        </w:rPr>
      </w:pPr>
      <w:r w:rsidRPr="0053436B">
        <w:rPr>
          <w:rFonts w:ascii="Times New Roman" w:eastAsia="Times New Roman" w:hAnsi="Times New Roman" w:cs="Times New Roman"/>
          <w:color w:val="4472C4" w:themeColor="accent5"/>
          <w:lang w:eastAsia="es-MX"/>
        </w:rPr>
        <w:t xml:space="preserve">Mantener los márgenes de esta Plantilla, sangría de </w:t>
      </w:r>
      <w:r w:rsidR="00C859DC">
        <w:rPr>
          <w:rFonts w:ascii="Times New Roman" w:eastAsia="Times New Roman" w:hAnsi="Times New Roman" w:cs="Times New Roman"/>
          <w:color w:val="4472C4" w:themeColor="accent5"/>
          <w:lang w:eastAsia="es-MX"/>
        </w:rPr>
        <w:t>1.0 cm</w:t>
      </w:r>
      <w:r w:rsidRPr="0053436B">
        <w:rPr>
          <w:rFonts w:ascii="Times New Roman" w:eastAsia="Times New Roman" w:hAnsi="Times New Roman" w:cs="Times New Roman"/>
          <w:color w:val="4472C4" w:themeColor="accent5"/>
          <w:lang w:eastAsia="es-MX"/>
        </w:rPr>
        <w:t xml:space="preserve"> en la primera línea de párrafo, tipo de letra Times New Roman, interlineado de 1.15, incluyendo entre párrafos, excepto c</w:t>
      </w:r>
      <w:r w:rsidRPr="0053436B">
        <w:rPr>
          <w:rFonts w:ascii="Times New Roman" w:hAnsi="Times New Roman" w:cs="Times New Roman"/>
          <w:color w:val="4472C4" w:themeColor="accent5"/>
        </w:rPr>
        <w:t>uando se incluya un subtítulo a inicio del párrafo; en este caso se deja un espacio. Mantener</w:t>
      </w:r>
      <w:r w:rsidRPr="0053436B">
        <w:rPr>
          <w:rFonts w:ascii="Times New Roman" w:eastAsia="Times New Roman" w:hAnsi="Times New Roman" w:cs="Times New Roman"/>
          <w:color w:val="4472C4" w:themeColor="accent5"/>
          <w:lang w:eastAsia="es-MX"/>
        </w:rPr>
        <w:t xml:space="preserve"> el tamaño y formato de letra empleados en esta Plantilla.</w:t>
      </w:r>
    </w:p>
    <w:p w14:paraId="309DD007" w14:textId="77777777" w:rsidR="00E950DF" w:rsidRPr="0053436B" w:rsidRDefault="00E950DF" w:rsidP="00C40EB7">
      <w:pPr>
        <w:shd w:val="clear" w:color="auto" w:fill="FFFFFF"/>
        <w:spacing w:after="200" w:line="276" w:lineRule="auto"/>
        <w:ind w:left="1134"/>
        <w:jc w:val="both"/>
        <w:rPr>
          <w:rFonts w:ascii="Times New Roman" w:eastAsia="Times New Roman" w:hAnsi="Times New Roman" w:cs="Times New Roman"/>
          <w:color w:val="4472C4" w:themeColor="accent5"/>
          <w:lang w:eastAsia="es-MX"/>
        </w:rPr>
      </w:pPr>
      <w:r w:rsidRPr="0053436B">
        <w:rPr>
          <w:rFonts w:ascii="Times New Roman" w:eastAsia="Times New Roman" w:hAnsi="Times New Roman" w:cs="Times New Roman"/>
          <w:color w:val="4472C4" w:themeColor="accent5"/>
          <w:lang w:eastAsia="es-MX"/>
        </w:rPr>
        <w:t>IMPORTANTE: Eliminar los textos en azul, ejemplos, ligas o indicaciones cuando ya no sean requeridos. Se recomienda verificar documentos publicados recientemente en el sitio web de la RMF (</w:t>
      </w:r>
      <w:r w:rsidRPr="0053436B">
        <w:rPr>
          <w:rFonts w:ascii="Times New Roman" w:hAnsi="Times New Roman" w:cs="Times New Roman"/>
          <w:color w:val="4472C4" w:themeColor="accent5"/>
        </w:rPr>
        <w:t>www.rmf.smf.org.mx).</w:t>
      </w:r>
      <w:r w:rsidRPr="0053436B">
        <w:rPr>
          <w:rFonts w:ascii="Times New Roman" w:eastAsia="Times New Roman" w:hAnsi="Times New Roman" w:cs="Times New Roman"/>
          <w:color w:val="4472C4" w:themeColor="accent5"/>
          <w:lang w:eastAsia="es-MX"/>
        </w:rPr>
        <w:t xml:space="preserve"> </w:t>
      </w:r>
    </w:p>
    <w:p w14:paraId="0CAA5DD4" w14:textId="00B5941B" w:rsidR="00E950DF" w:rsidRPr="005A706D" w:rsidRDefault="005A706D" w:rsidP="0053436B">
      <w:pPr>
        <w:spacing w:before="280" w:line="276" w:lineRule="auto"/>
        <w:ind w:left="1134"/>
        <w:jc w:val="both"/>
        <w:rPr>
          <w:rFonts w:ascii="Times New Roman" w:eastAsia="Times New Roman" w:hAnsi="Times New Roman" w:cs="Times New Roman"/>
          <w:b/>
          <w:smallCaps/>
          <w:sz w:val="26"/>
          <w:szCs w:val="26"/>
        </w:rPr>
      </w:pPr>
      <w:r>
        <w:rPr>
          <w:rFonts w:ascii="Times New Roman" w:eastAsia="Times New Roman" w:hAnsi="Times New Roman" w:cs="Times New Roman"/>
          <w:b/>
          <w:smallCaps/>
          <w:sz w:val="26"/>
          <w:szCs w:val="26"/>
        </w:rPr>
        <w:t>Justificación</w:t>
      </w:r>
      <w:r w:rsidR="00E950DF" w:rsidRPr="007A5F12">
        <w:rPr>
          <w:rFonts w:ascii="Times New Roman" w:eastAsia="Times New Roman" w:hAnsi="Times New Roman" w:cs="Times New Roman"/>
          <w:b/>
          <w:smallCaps/>
          <w:sz w:val="26"/>
          <w:szCs w:val="26"/>
        </w:rPr>
        <w:t xml:space="preserve"> </w:t>
      </w:r>
      <w:r w:rsidR="00E950DF" w:rsidRPr="0053436B">
        <w:rPr>
          <w:rFonts w:ascii="Times New Roman" w:eastAsia="Times New Roman" w:hAnsi="Times New Roman" w:cs="Times New Roman"/>
          <w:bCs/>
          <w:color w:val="4472C4" w:themeColor="accent5"/>
          <w:sz w:val="26"/>
          <w:szCs w:val="26"/>
        </w:rPr>
        <w:t xml:space="preserve">(Subtítulos: </w:t>
      </w:r>
      <w:r w:rsidR="00E950DF" w:rsidRPr="0053436B">
        <w:rPr>
          <w:rFonts w:ascii="Times New Roman" w:eastAsia="Times New Roman" w:hAnsi="Times New Roman" w:cs="Times New Roman"/>
          <w:bCs/>
          <w:color w:val="4472C4" w:themeColor="accent5"/>
          <w:sz w:val="26"/>
          <w:szCs w:val="26"/>
          <w:lang w:eastAsia="es-MX"/>
        </w:rPr>
        <w:t>Tamaño 13</w:t>
      </w:r>
      <w:r w:rsidR="00E950DF" w:rsidRPr="0053436B">
        <w:rPr>
          <w:rFonts w:ascii="Times New Roman" w:eastAsia="Times New Roman" w:hAnsi="Times New Roman" w:cs="Times New Roman"/>
          <w:bCs/>
          <w:color w:val="4472C4" w:themeColor="accent5"/>
          <w:sz w:val="26"/>
          <w:szCs w:val="26"/>
        </w:rPr>
        <w:t>)</w:t>
      </w:r>
    </w:p>
    <w:p w14:paraId="0F6E8EB7" w14:textId="1BFAA2D0" w:rsidR="002B10CF" w:rsidRPr="002B10CF" w:rsidRDefault="002B10CF" w:rsidP="0080642F">
      <w:pPr>
        <w:shd w:val="clear" w:color="auto" w:fill="FFFFFF"/>
        <w:spacing w:line="276" w:lineRule="auto"/>
        <w:ind w:left="1134" w:firstLine="567"/>
        <w:jc w:val="both"/>
        <w:rPr>
          <w:rFonts w:ascii="Times New Roman" w:eastAsia="Times New Roman" w:hAnsi="Times New Roman" w:cs="Times New Roman"/>
          <w:iCs/>
          <w:color w:val="000000" w:themeColor="text1"/>
          <w:lang w:eastAsia="es-MX"/>
        </w:rPr>
      </w:pPr>
      <w:r w:rsidRPr="002B10CF">
        <w:rPr>
          <w:rFonts w:ascii="Times New Roman" w:eastAsia="Times New Roman" w:hAnsi="Times New Roman" w:cs="Times New Roman"/>
          <w:iCs/>
          <w:color w:val="000000" w:themeColor="text1"/>
          <w:lang w:eastAsia="es-MX"/>
        </w:rPr>
        <w:t>Describir el problema científico que motiv</w:t>
      </w:r>
      <w:r w:rsidR="00FF74AE">
        <w:rPr>
          <w:rFonts w:ascii="Times New Roman" w:eastAsia="Times New Roman" w:hAnsi="Times New Roman" w:cs="Times New Roman"/>
          <w:iCs/>
          <w:color w:val="000000" w:themeColor="text1"/>
          <w:lang w:eastAsia="es-MX"/>
        </w:rPr>
        <w:t>ó</w:t>
      </w:r>
      <w:r w:rsidRPr="002B10CF">
        <w:rPr>
          <w:rFonts w:ascii="Times New Roman" w:eastAsia="Times New Roman" w:hAnsi="Times New Roman" w:cs="Times New Roman"/>
          <w:iCs/>
          <w:color w:val="000000" w:themeColor="text1"/>
          <w:lang w:eastAsia="es-MX"/>
        </w:rPr>
        <w:t xml:space="preserve"> l</w:t>
      </w:r>
      <w:r>
        <w:rPr>
          <w:rFonts w:ascii="Times New Roman" w:eastAsia="Times New Roman" w:hAnsi="Times New Roman" w:cs="Times New Roman"/>
          <w:iCs/>
          <w:color w:val="000000" w:themeColor="text1"/>
          <w:lang w:eastAsia="es-MX"/>
        </w:rPr>
        <w:t>a</w:t>
      </w:r>
      <w:r w:rsidRPr="002B10CF">
        <w:rPr>
          <w:rFonts w:ascii="Times New Roman" w:eastAsia="Times New Roman" w:hAnsi="Times New Roman" w:cs="Times New Roman"/>
          <w:iCs/>
          <w:color w:val="000000" w:themeColor="text1"/>
          <w:lang w:eastAsia="es-MX"/>
        </w:rPr>
        <w:t xml:space="preserve"> revisión. </w:t>
      </w:r>
      <w:r w:rsidR="00FF74AE">
        <w:rPr>
          <w:rFonts w:ascii="Times New Roman" w:eastAsia="Times New Roman" w:hAnsi="Times New Roman" w:cs="Times New Roman"/>
          <w:iCs/>
          <w:color w:val="000000" w:themeColor="text1"/>
          <w:lang w:eastAsia="es-MX"/>
        </w:rPr>
        <w:t xml:space="preserve">Exponer ampliamente el estado del arte y citar publicaciones relevantes y recientes. </w:t>
      </w:r>
      <w:r w:rsidRPr="002B10CF">
        <w:rPr>
          <w:rFonts w:ascii="Times New Roman" w:eastAsia="Times New Roman" w:hAnsi="Times New Roman" w:cs="Times New Roman"/>
          <w:iCs/>
          <w:color w:val="000000" w:themeColor="text1"/>
          <w:lang w:eastAsia="es-MX"/>
        </w:rPr>
        <w:t xml:space="preserve">Esto puede implicar publicaciones en controversia, hipótesis o paradigmas actualmente en revisión en ciertos círculos científicos, </w:t>
      </w:r>
      <w:r w:rsidR="00886390">
        <w:rPr>
          <w:rFonts w:ascii="Times New Roman" w:eastAsia="Times New Roman" w:hAnsi="Times New Roman" w:cs="Times New Roman"/>
          <w:iCs/>
          <w:color w:val="000000" w:themeColor="text1"/>
          <w:lang w:eastAsia="es-MX"/>
        </w:rPr>
        <w:t xml:space="preserve">o bien, </w:t>
      </w:r>
      <w:r w:rsidRPr="002B10CF">
        <w:rPr>
          <w:rFonts w:ascii="Times New Roman" w:eastAsia="Times New Roman" w:hAnsi="Times New Roman" w:cs="Times New Roman"/>
          <w:iCs/>
          <w:color w:val="000000" w:themeColor="text1"/>
          <w:lang w:eastAsia="es-MX"/>
        </w:rPr>
        <w:t>complemento a revisiones previamente publicadas que no abordaron áreas que los autores consideran relevantes exponer y discutir. Esta justificación de</w:t>
      </w:r>
      <w:r>
        <w:rPr>
          <w:rFonts w:ascii="Times New Roman" w:eastAsia="Times New Roman" w:hAnsi="Times New Roman" w:cs="Times New Roman"/>
          <w:iCs/>
          <w:color w:val="000000" w:themeColor="text1"/>
          <w:lang w:eastAsia="es-MX"/>
        </w:rPr>
        <w:t>b</w:t>
      </w:r>
      <w:r w:rsidRPr="002B10CF">
        <w:rPr>
          <w:rFonts w:ascii="Times New Roman" w:eastAsia="Times New Roman" w:hAnsi="Times New Roman" w:cs="Times New Roman"/>
          <w:iCs/>
          <w:color w:val="000000" w:themeColor="text1"/>
          <w:lang w:eastAsia="es-MX"/>
        </w:rPr>
        <w:t>e retomarse en la conclusión y perspectivas para establecer el aporte completo de la revisión.</w:t>
      </w:r>
    </w:p>
    <w:p w14:paraId="2F69719C" w14:textId="2E302B20" w:rsidR="00E950DF" w:rsidRPr="002B10CF" w:rsidRDefault="002B10CF" w:rsidP="00C40EB7">
      <w:pPr>
        <w:shd w:val="clear" w:color="auto" w:fill="FFFFFF"/>
        <w:spacing w:after="200" w:line="276" w:lineRule="auto"/>
        <w:ind w:left="1134"/>
        <w:jc w:val="both"/>
        <w:rPr>
          <w:rFonts w:ascii="Times New Roman" w:eastAsia="Times New Roman" w:hAnsi="Times New Roman" w:cs="Times New Roman"/>
          <w:iCs/>
          <w:color w:val="000000" w:themeColor="text1"/>
          <w:lang w:eastAsia="es-MX"/>
        </w:rPr>
      </w:pPr>
      <w:r w:rsidRPr="002B10CF">
        <w:rPr>
          <w:rFonts w:ascii="Times New Roman" w:eastAsia="Times New Roman" w:hAnsi="Times New Roman" w:cs="Times New Roman"/>
          <w:b/>
          <w:bCs/>
          <w:iCs/>
          <w:color w:val="000000" w:themeColor="text1"/>
          <w:lang w:eastAsia="es-MX"/>
        </w:rPr>
        <w:t>Análisis bibliográfico</w:t>
      </w:r>
      <w:r w:rsidR="00B466E9">
        <w:rPr>
          <w:rFonts w:ascii="Times New Roman" w:eastAsia="Times New Roman" w:hAnsi="Times New Roman" w:cs="Times New Roman"/>
          <w:b/>
          <w:bCs/>
          <w:iCs/>
          <w:color w:val="000000" w:themeColor="text1"/>
          <w:lang w:eastAsia="es-MX"/>
        </w:rPr>
        <w:t xml:space="preserve">. </w:t>
      </w:r>
      <w:r w:rsidR="00592D80" w:rsidRPr="00592D80">
        <w:rPr>
          <w:rFonts w:ascii="Times New Roman" w:eastAsia="Times New Roman" w:hAnsi="Times New Roman" w:cs="Times New Roman"/>
          <w:iCs/>
          <w:color w:val="000000" w:themeColor="text1"/>
          <w:lang w:eastAsia="es-MX"/>
        </w:rPr>
        <w:t>En esta sección indicar con claridad</w:t>
      </w:r>
      <w:r w:rsidR="00592D80">
        <w:rPr>
          <w:rFonts w:ascii="Times New Roman" w:eastAsia="Times New Roman" w:hAnsi="Times New Roman" w:cs="Times New Roman"/>
          <w:iCs/>
          <w:color w:val="000000" w:themeColor="text1"/>
          <w:lang w:eastAsia="es-MX"/>
        </w:rPr>
        <w:t xml:space="preserve"> los criterios y parámetros </w:t>
      </w:r>
      <w:r>
        <w:rPr>
          <w:rFonts w:ascii="Times New Roman" w:eastAsia="Times New Roman" w:hAnsi="Times New Roman" w:cs="Times New Roman"/>
          <w:iCs/>
          <w:color w:val="000000" w:themeColor="text1"/>
          <w:lang w:eastAsia="es-MX"/>
        </w:rPr>
        <w:t>respecto la</w:t>
      </w:r>
      <w:r w:rsidR="00592D80">
        <w:rPr>
          <w:rFonts w:ascii="Times New Roman" w:eastAsia="Times New Roman" w:hAnsi="Times New Roman" w:cs="Times New Roman"/>
          <w:iCs/>
          <w:color w:val="000000" w:themeColor="text1"/>
          <w:lang w:eastAsia="es-MX"/>
        </w:rPr>
        <w:t xml:space="preserve"> consulta bibliográfica</w:t>
      </w:r>
      <w:r w:rsidR="00886390">
        <w:rPr>
          <w:rFonts w:ascii="Times New Roman" w:eastAsia="Times New Roman" w:hAnsi="Times New Roman" w:cs="Times New Roman"/>
          <w:iCs/>
          <w:color w:val="000000" w:themeColor="text1"/>
          <w:lang w:eastAsia="es-MX"/>
        </w:rPr>
        <w:t>;</w:t>
      </w:r>
      <w:r w:rsidR="00592D80">
        <w:rPr>
          <w:rFonts w:ascii="Times New Roman" w:eastAsia="Times New Roman" w:hAnsi="Times New Roman" w:cs="Times New Roman"/>
          <w:iCs/>
          <w:color w:val="000000" w:themeColor="text1"/>
          <w:lang w:eastAsia="es-MX"/>
        </w:rPr>
        <w:t xml:space="preserve"> por ejemplo, el per</w:t>
      </w:r>
      <w:r w:rsidR="00B466E9">
        <w:rPr>
          <w:rFonts w:ascii="Times New Roman" w:eastAsia="Times New Roman" w:hAnsi="Times New Roman" w:cs="Times New Roman"/>
          <w:iCs/>
          <w:color w:val="000000" w:themeColor="text1"/>
          <w:lang w:eastAsia="es-MX"/>
        </w:rPr>
        <w:t>í</w:t>
      </w:r>
      <w:r w:rsidR="00592D80">
        <w:rPr>
          <w:rFonts w:ascii="Times New Roman" w:eastAsia="Times New Roman" w:hAnsi="Times New Roman" w:cs="Times New Roman"/>
          <w:iCs/>
          <w:color w:val="000000" w:themeColor="text1"/>
          <w:lang w:eastAsia="es-MX"/>
        </w:rPr>
        <w:t>odo, tipo de revistas, repositorios bibliográficos, regiones geográficas, cultivos, tipo de patógenos</w:t>
      </w:r>
      <w:r w:rsidR="00886390">
        <w:rPr>
          <w:rFonts w:ascii="Times New Roman" w:eastAsia="Times New Roman" w:hAnsi="Times New Roman" w:cs="Times New Roman"/>
          <w:iCs/>
          <w:color w:val="000000" w:themeColor="text1"/>
          <w:lang w:eastAsia="es-MX"/>
        </w:rPr>
        <w:t>, etc</w:t>
      </w:r>
      <w:r w:rsidR="00592D80">
        <w:rPr>
          <w:rFonts w:ascii="Times New Roman" w:eastAsia="Times New Roman" w:hAnsi="Times New Roman" w:cs="Times New Roman"/>
          <w:iCs/>
          <w:color w:val="000000" w:themeColor="text1"/>
          <w:lang w:eastAsia="es-MX"/>
        </w:rPr>
        <w:t>. Si es necesario</w:t>
      </w:r>
      <w:r w:rsidR="00B466E9">
        <w:rPr>
          <w:rFonts w:ascii="Times New Roman" w:eastAsia="Times New Roman" w:hAnsi="Times New Roman" w:cs="Times New Roman"/>
          <w:iCs/>
          <w:color w:val="000000" w:themeColor="text1"/>
          <w:lang w:eastAsia="es-MX"/>
        </w:rPr>
        <w:t>,</w:t>
      </w:r>
      <w:r w:rsidR="00592D80">
        <w:rPr>
          <w:rFonts w:ascii="Times New Roman" w:eastAsia="Times New Roman" w:hAnsi="Times New Roman" w:cs="Times New Roman"/>
          <w:iCs/>
          <w:color w:val="000000" w:themeColor="text1"/>
          <w:lang w:eastAsia="es-MX"/>
        </w:rPr>
        <w:t xml:space="preserve"> incluir un diagrama de flujo del proceso de </w:t>
      </w:r>
      <w:r>
        <w:rPr>
          <w:rFonts w:ascii="Times New Roman" w:eastAsia="Times New Roman" w:hAnsi="Times New Roman" w:cs="Times New Roman"/>
          <w:iCs/>
          <w:color w:val="000000" w:themeColor="text1"/>
          <w:lang w:eastAsia="es-MX"/>
        </w:rPr>
        <w:t>análisis bibliográfico</w:t>
      </w:r>
      <w:r w:rsidR="00592D80">
        <w:rPr>
          <w:rFonts w:ascii="Times New Roman" w:eastAsia="Times New Roman" w:hAnsi="Times New Roman" w:cs="Times New Roman"/>
          <w:iCs/>
          <w:color w:val="000000" w:themeColor="text1"/>
          <w:lang w:eastAsia="es-MX"/>
        </w:rPr>
        <w:t xml:space="preserve"> e indicar la base con la que finalmente se desarrolló el Articulo de </w:t>
      </w:r>
      <w:r w:rsidR="00886390">
        <w:rPr>
          <w:rFonts w:ascii="Times New Roman" w:eastAsia="Times New Roman" w:hAnsi="Times New Roman" w:cs="Times New Roman"/>
          <w:iCs/>
          <w:color w:val="000000" w:themeColor="text1"/>
          <w:lang w:eastAsia="es-MX"/>
        </w:rPr>
        <w:t>R</w:t>
      </w:r>
      <w:r w:rsidR="00592D80">
        <w:rPr>
          <w:rFonts w:ascii="Times New Roman" w:eastAsia="Times New Roman" w:hAnsi="Times New Roman" w:cs="Times New Roman"/>
          <w:iCs/>
          <w:color w:val="000000" w:themeColor="text1"/>
          <w:lang w:eastAsia="es-MX"/>
        </w:rPr>
        <w:t xml:space="preserve">evisión. </w:t>
      </w:r>
      <w:r w:rsidR="00E950DF" w:rsidRPr="002B10CF">
        <w:rPr>
          <w:rFonts w:ascii="Times New Roman" w:eastAsia="Times New Roman" w:hAnsi="Times New Roman" w:cs="Times New Roman"/>
          <w:iCs/>
          <w:color w:val="000000" w:themeColor="text1"/>
          <w:lang w:eastAsia="es-MX"/>
        </w:rPr>
        <w:t>Considere que existen diferentes formas de citar en texto, elija la forma correcta (</w:t>
      </w:r>
      <w:hyperlink w:anchor="regresar1" w:history="1">
        <w:r w:rsidR="00E950DF" w:rsidRPr="0097599B">
          <w:rPr>
            <w:rStyle w:val="Hipervnculo"/>
            <w:rFonts w:ascii="Times New Roman" w:eastAsia="Times New Roman" w:hAnsi="Times New Roman" w:cs="Times New Roman"/>
            <w:iCs/>
            <w:lang w:eastAsia="es-MX"/>
          </w:rPr>
          <w:t>clic aquí</w:t>
        </w:r>
      </w:hyperlink>
      <w:r w:rsidR="00E950DF" w:rsidRPr="002B10CF">
        <w:rPr>
          <w:rFonts w:ascii="Times New Roman" w:eastAsia="Times New Roman" w:hAnsi="Times New Roman" w:cs="Times New Roman"/>
          <w:iCs/>
          <w:color w:val="000000" w:themeColor="text1"/>
          <w:lang w:eastAsia="es-MX"/>
        </w:rPr>
        <w:t>)</w:t>
      </w:r>
      <w:bookmarkStart w:id="2" w:name="clicaqui1"/>
      <w:bookmarkEnd w:id="2"/>
      <w:r w:rsidR="00E950DF" w:rsidRPr="002B10CF">
        <w:rPr>
          <w:rFonts w:ascii="Times New Roman" w:eastAsia="Times New Roman" w:hAnsi="Times New Roman" w:cs="Times New Roman"/>
          <w:iCs/>
          <w:color w:val="000000" w:themeColor="text1"/>
          <w:lang w:eastAsia="es-MX"/>
        </w:rPr>
        <w:t>. Estructure el formato de las referencias de acuerdo con el tipo de fuente (</w:t>
      </w:r>
      <w:bookmarkStart w:id="3" w:name="clicaqui2"/>
      <w:r w:rsidR="0097599B">
        <w:rPr>
          <w:rFonts w:ascii="Times New Roman" w:eastAsia="Times New Roman" w:hAnsi="Times New Roman" w:cs="Times New Roman"/>
          <w:iCs/>
          <w:color w:val="000000" w:themeColor="text1"/>
          <w:lang w:eastAsia="es-MX"/>
        </w:rPr>
        <w:fldChar w:fldCharType="begin"/>
      </w:r>
      <w:r w:rsidR="00B91C30">
        <w:rPr>
          <w:rFonts w:ascii="Times New Roman" w:eastAsia="Times New Roman" w:hAnsi="Times New Roman" w:cs="Times New Roman"/>
          <w:iCs/>
          <w:color w:val="000000" w:themeColor="text1"/>
          <w:lang w:eastAsia="es-MX"/>
        </w:rPr>
        <w:instrText>HYPERLINK  \l "regresar2"</w:instrText>
      </w:r>
      <w:r w:rsidR="0097599B">
        <w:rPr>
          <w:rFonts w:ascii="Times New Roman" w:eastAsia="Times New Roman" w:hAnsi="Times New Roman" w:cs="Times New Roman"/>
          <w:iCs/>
          <w:color w:val="000000" w:themeColor="text1"/>
          <w:lang w:eastAsia="es-MX"/>
        </w:rPr>
      </w:r>
      <w:r w:rsidR="0097599B">
        <w:rPr>
          <w:rFonts w:ascii="Times New Roman" w:eastAsia="Times New Roman" w:hAnsi="Times New Roman" w:cs="Times New Roman"/>
          <w:iCs/>
          <w:color w:val="000000" w:themeColor="text1"/>
          <w:lang w:eastAsia="es-MX"/>
        </w:rPr>
        <w:fldChar w:fldCharType="separate"/>
      </w:r>
      <w:r w:rsidR="00E950DF" w:rsidRPr="0097599B">
        <w:rPr>
          <w:rStyle w:val="Hipervnculo"/>
          <w:rFonts w:ascii="Times New Roman" w:eastAsia="Times New Roman" w:hAnsi="Times New Roman" w:cs="Times New Roman"/>
          <w:iCs/>
          <w:lang w:eastAsia="es-MX"/>
        </w:rPr>
        <w:t>clic aquí</w:t>
      </w:r>
      <w:r w:rsidR="0097599B">
        <w:rPr>
          <w:rFonts w:ascii="Times New Roman" w:eastAsia="Times New Roman" w:hAnsi="Times New Roman" w:cs="Times New Roman"/>
          <w:iCs/>
          <w:color w:val="000000" w:themeColor="text1"/>
          <w:lang w:eastAsia="es-MX"/>
        </w:rPr>
        <w:fldChar w:fldCharType="end"/>
      </w:r>
      <w:bookmarkEnd w:id="3"/>
      <w:r w:rsidR="00E950DF" w:rsidRPr="002B10CF">
        <w:rPr>
          <w:rFonts w:ascii="Times New Roman" w:eastAsia="Times New Roman" w:hAnsi="Times New Roman" w:cs="Times New Roman"/>
          <w:iCs/>
          <w:color w:val="000000" w:themeColor="text1"/>
          <w:lang w:eastAsia="es-MX"/>
        </w:rPr>
        <w:t>).</w:t>
      </w:r>
    </w:p>
    <w:p w14:paraId="63548102" w14:textId="00938F79" w:rsidR="0015237C" w:rsidRDefault="005A706D" w:rsidP="0053436B">
      <w:pPr>
        <w:spacing w:before="280" w:line="276" w:lineRule="auto"/>
        <w:ind w:left="1134"/>
        <w:jc w:val="both"/>
        <w:rPr>
          <w:rFonts w:ascii="Times New Roman" w:eastAsia="Times New Roman" w:hAnsi="Times New Roman" w:cs="Times New Roman"/>
          <w:b/>
          <w:smallCaps/>
          <w:sz w:val="26"/>
          <w:szCs w:val="26"/>
        </w:rPr>
      </w:pPr>
      <w:bookmarkStart w:id="4" w:name="_Hlk217161849"/>
      <w:r>
        <w:rPr>
          <w:rFonts w:ascii="Times New Roman" w:eastAsia="Times New Roman" w:hAnsi="Times New Roman" w:cs="Times New Roman"/>
          <w:b/>
          <w:smallCaps/>
          <w:sz w:val="26"/>
          <w:szCs w:val="26"/>
        </w:rPr>
        <w:t>Marco teórico y experimental</w:t>
      </w:r>
    </w:p>
    <w:bookmarkEnd w:id="4"/>
    <w:p w14:paraId="2379D62F" w14:textId="49DFE44D" w:rsidR="00AB6FAF" w:rsidRPr="004A7827" w:rsidRDefault="00601561" w:rsidP="0053436B">
      <w:pPr>
        <w:shd w:val="clear" w:color="auto" w:fill="FFFFFF"/>
        <w:spacing w:after="0" w:line="276" w:lineRule="auto"/>
        <w:ind w:left="1134" w:firstLine="567"/>
        <w:jc w:val="both"/>
        <w:rPr>
          <w:rFonts w:ascii="Times New Roman" w:eastAsia="Times New Roman" w:hAnsi="Times New Roman" w:cs="Times New Roman"/>
          <w:iCs/>
          <w:color w:val="000000" w:themeColor="text1"/>
          <w:lang w:eastAsia="es-MX"/>
        </w:rPr>
      </w:pPr>
      <w:r w:rsidRPr="004A7827">
        <w:rPr>
          <w:rFonts w:ascii="Times New Roman" w:eastAsia="Times New Roman" w:hAnsi="Times New Roman" w:cs="Times New Roman"/>
          <w:iCs/>
          <w:color w:val="000000" w:themeColor="text1"/>
          <w:lang w:eastAsia="es-MX"/>
        </w:rPr>
        <w:t>La información en este documento se debe estructurar de manera expositiva</w:t>
      </w:r>
      <w:r w:rsidR="004A7827">
        <w:rPr>
          <w:rFonts w:ascii="Times New Roman" w:eastAsia="Times New Roman" w:hAnsi="Times New Roman" w:cs="Times New Roman"/>
          <w:iCs/>
          <w:color w:val="000000" w:themeColor="text1"/>
          <w:lang w:eastAsia="es-MX"/>
        </w:rPr>
        <w:t xml:space="preserve"> y analítica</w:t>
      </w:r>
      <w:r w:rsidRPr="004A7827">
        <w:rPr>
          <w:rFonts w:ascii="Times New Roman" w:eastAsia="Times New Roman" w:hAnsi="Times New Roman" w:cs="Times New Roman"/>
          <w:iCs/>
          <w:color w:val="000000" w:themeColor="text1"/>
          <w:lang w:eastAsia="es-MX"/>
        </w:rPr>
        <w:t xml:space="preserve"> </w:t>
      </w:r>
      <w:r w:rsidR="00286EA4" w:rsidRPr="004A7827">
        <w:rPr>
          <w:rFonts w:ascii="Times New Roman" w:eastAsia="Times New Roman" w:hAnsi="Times New Roman" w:cs="Times New Roman"/>
          <w:iCs/>
          <w:color w:val="000000" w:themeColor="text1"/>
          <w:lang w:eastAsia="es-MX"/>
        </w:rPr>
        <w:t>con</w:t>
      </w:r>
      <w:r w:rsidRPr="004A7827">
        <w:rPr>
          <w:rFonts w:ascii="Times New Roman" w:eastAsia="Times New Roman" w:hAnsi="Times New Roman" w:cs="Times New Roman"/>
          <w:iCs/>
          <w:color w:val="000000" w:themeColor="text1"/>
          <w:lang w:eastAsia="es-MX"/>
        </w:rPr>
        <w:t xml:space="preserve"> un orden lógico. </w:t>
      </w:r>
      <w:r w:rsidR="004A7827" w:rsidRPr="004A7827">
        <w:rPr>
          <w:rFonts w:ascii="Times New Roman" w:eastAsia="Times New Roman" w:hAnsi="Times New Roman" w:cs="Times New Roman"/>
          <w:iCs/>
          <w:color w:val="000000" w:themeColor="text1"/>
          <w:lang w:eastAsia="es-MX"/>
        </w:rPr>
        <w:t xml:space="preserve">El marco teórico debe basarse </w:t>
      </w:r>
      <w:r w:rsidR="00886390">
        <w:rPr>
          <w:rFonts w:ascii="Times New Roman" w:eastAsia="Times New Roman" w:hAnsi="Times New Roman" w:cs="Times New Roman"/>
          <w:iCs/>
          <w:color w:val="000000" w:themeColor="text1"/>
          <w:lang w:eastAsia="es-MX"/>
        </w:rPr>
        <w:t>con</w:t>
      </w:r>
      <w:r w:rsidR="004A7827" w:rsidRPr="004A7827">
        <w:rPr>
          <w:rFonts w:ascii="Times New Roman" w:eastAsia="Times New Roman" w:hAnsi="Times New Roman" w:cs="Times New Roman"/>
          <w:iCs/>
          <w:color w:val="000000" w:themeColor="text1"/>
          <w:lang w:eastAsia="es-MX"/>
        </w:rPr>
        <w:t xml:space="preserve"> información pertinente al problema científico en revisión</w:t>
      </w:r>
      <w:r w:rsidR="00886390">
        <w:rPr>
          <w:rFonts w:ascii="Times New Roman" w:eastAsia="Times New Roman" w:hAnsi="Times New Roman" w:cs="Times New Roman"/>
          <w:iCs/>
          <w:color w:val="000000" w:themeColor="text1"/>
          <w:lang w:eastAsia="es-MX"/>
        </w:rPr>
        <w:t>,</w:t>
      </w:r>
      <w:r w:rsidR="007A5F12">
        <w:rPr>
          <w:rFonts w:ascii="Times New Roman" w:eastAsia="Times New Roman" w:hAnsi="Times New Roman" w:cs="Times New Roman"/>
          <w:iCs/>
          <w:color w:val="000000" w:themeColor="text1"/>
          <w:lang w:eastAsia="es-MX"/>
        </w:rPr>
        <w:t xml:space="preserve"> que</w:t>
      </w:r>
      <w:r w:rsidR="004A7827" w:rsidRPr="004A7827">
        <w:rPr>
          <w:rFonts w:ascii="Times New Roman" w:eastAsia="Times New Roman" w:hAnsi="Times New Roman" w:cs="Times New Roman"/>
          <w:iCs/>
          <w:color w:val="000000" w:themeColor="text1"/>
          <w:lang w:eastAsia="es-MX"/>
        </w:rPr>
        <w:t xml:space="preserve"> permita establecer el estado del arte de conocimiento y por lo tanto exponer con claridad el conocimiento de frontera y nuevas áreas de oportunidad o perspectivas.</w:t>
      </w:r>
    </w:p>
    <w:p w14:paraId="66B2E704" w14:textId="4617B45A" w:rsidR="00286EA4" w:rsidRPr="00095D20" w:rsidRDefault="00BD678C" w:rsidP="00C859DC">
      <w:pPr>
        <w:spacing w:after="80" w:line="276" w:lineRule="auto"/>
        <w:ind w:left="1134" w:firstLine="567"/>
        <w:jc w:val="both"/>
        <w:rPr>
          <w:rFonts w:ascii="Times New Roman" w:eastAsia="Times New Roman" w:hAnsi="Times New Roman" w:cs="Times New Roman"/>
          <w:iCs/>
          <w:color w:val="000000" w:themeColor="text1"/>
          <w:lang w:eastAsia="es-MX"/>
        </w:rPr>
      </w:pPr>
      <w:r w:rsidRPr="00095D20">
        <w:rPr>
          <w:rFonts w:ascii="Times New Roman" w:eastAsia="Times New Roman" w:hAnsi="Times New Roman" w:cs="Times New Roman"/>
          <w:iCs/>
          <w:color w:val="000000" w:themeColor="text1"/>
          <w:lang w:eastAsia="es-MX"/>
        </w:rPr>
        <w:t xml:space="preserve">Puede contener subtemas para definir </w:t>
      </w:r>
      <w:r w:rsidR="008D31FA" w:rsidRPr="00095D20">
        <w:rPr>
          <w:rFonts w:ascii="Times New Roman" w:eastAsia="Times New Roman" w:hAnsi="Times New Roman" w:cs="Times New Roman"/>
          <w:iCs/>
          <w:color w:val="000000" w:themeColor="text1"/>
          <w:lang w:eastAsia="es-MX"/>
        </w:rPr>
        <w:t>la información recopilada</w:t>
      </w:r>
      <w:r w:rsidRPr="00095D20">
        <w:rPr>
          <w:rFonts w:ascii="Times New Roman" w:eastAsia="Times New Roman" w:hAnsi="Times New Roman" w:cs="Times New Roman"/>
          <w:iCs/>
          <w:color w:val="000000" w:themeColor="text1"/>
          <w:lang w:eastAsia="es-MX"/>
        </w:rPr>
        <w:t>.</w:t>
      </w:r>
      <w:r w:rsidR="00601561" w:rsidRPr="00095D20">
        <w:rPr>
          <w:rFonts w:ascii="Times New Roman" w:eastAsia="Times New Roman" w:hAnsi="Times New Roman" w:cs="Times New Roman"/>
          <w:iCs/>
          <w:color w:val="000000" w:themeColor="text1"/>
          <w:lang w:eastAsia="es-MX"/>
        </w:rPr>
        <w:t xml:space="preserve"> </w:t>
      </w:r>
      <w:r w:rsidR="00601561" w:rsidRPr="00095D20">
        <w:rPr>
          <w:rFonts w:ascii="Times New Roman" w:hAnsi="Times New Roman" w:cs="Times New Roman"/>
          <w:color w:val="4472C4" w:themeColor="accent5"/>
        </w:rPr>
        <w:t>Subtítulos a inicio de párrafo en negritas con punto y seguido.</w:t>
      </w:r>
      <w:r w:rsidRPr="00095D20">
        <w:rPr>
          <w:rFonts w:ascii="Times New Roman" w:eastAsia="Times New Roman" w:hAnsi="Times New Roman" w:cs="Times New Roman"/>
          <w:iCs/>
          <w:color w:val="000000" w:themeColor="text1"/>
          <w:lang w:eastAsia="es-MX"/>
        </w:rPr>
        <w:t xml:space="preserve"> </w:t>
      </w:r>
      <w:r w:rsidR="00601561" w:rsidRPr="00095D20">
        <w:rPr>
          <w:rFonts w:ascii="Times New Roman" w:eastAsia="Times New Roman" w:hAnsi="Times New Roman" w:cs="Times New Roman"/>
          <w:iCs/>
          <w:color w:val="000000" w:themeColor="text1"/>
          <w:lang w:eastAsia="es-MX"/>
        </w:rPr>
        <w:t>Es importante mostrar la información de manera comprensible y organizada en mapas mentales, cuadro</w:t>
      </w:r>
      <w:r w:rsidR="004B38AE" w:rsidRPr="00095D20">
        <w:rPr>
          <w:rFonts w:ascii="Times New Roman" w:eastAsia="Times New Roman" w:hAnsi="Times New Roman" w:cs="Times New Roman"/>
          <w:iCs/>
          <w:color w:val="000000" w:themeColor="text1"/>
          <w:lang w:eastAsia="es-MX"/>
        </w:rPr>
        <w:t>s</w:t>
      </w:r>
      <w:r w:rsidR="00601561" w:rsidRPr="00095D20">
        <w:rPr>
          <w:rFonts w:ascii="Times New Roman" w:eastAsia="Times New Roman" w:hAnsi="Times New Roman" w:cs="Times New Roman"/>
          <w:iCs/>
          <w:color w:val="000000" w:themeColor="text1"/>
          <w:lang w:eastAsia="es-MX"/>
        </w:rPr>
        <w:t xml:space="preserve"> con la combinación de los resultados, entre otros. </w:t>
      </w:r>
      <w:r w:rsidR="00286EA4" w:rsidRPr="00095D20">
        <w:rPr>
          <w:rFonts w:ascii="Times New Roman" w:eastAsia="Times New Roman" w:hAnsi="Times New Roman" w:cs="Times New Roman"/>
          <w:iCs/>
          <w:color w:val="000000" w:themeColor="text1"/>
          <w:lang w:eastAsia="es-MX"/>
        </w:rPr>
        <w:t xml:space="preserve">Se espera que los autores generen elementos </w:t>
      </w:r>
      <w:r w:rsidR="00095D20" w:rsidRPr="00095D20">
        <w:rPr>
          <w:rFonts w:ascii="Times New Roman" w:eastAsia="Times New Roman" w:hAnsi="Times New Roman" w:cs="Times New Roman"/>
          <w:iCs/>
          <w:color w:val="000000" w:themeColor="text1"/>
          <w:lang w:eastAsia="es-MX"/>
        </w:rPr>
        <w:t xml:space="preserve">descriptivos, didácticos y analíticos, propios o modificados de otra fuente. Se sugiere utilizar información </w:t>
      </w:r>
      <w:r w:rsidR="004A7827" w:rsidRPr="00095D20">
        <w:rPr>
          <w:rFonts w:ascii="Times New Roman" w:eastAsia="Times New Roman" w:hAnsi="Times New Roman" w:cs="Times New Roman"/>
          <w:iCs/>
          <w:color w:val="000000" w:themeColor="text1"/>
          <w:lang w:eastAsia="es-MX"/>
        </w:rPr>
        <w:t>publicada</w:t>
      </w:r>
      <w:r w:rsidR="00095D20" w:rsidRPr="00095D20">
        <w:rPr>
          <w:rFonts w:ascii="Times New Roman" w:eastAsia="Times New Roman" w:hAnsi="Times New Roman" w:cs="Times New Roman"/>
          <w:iCs/>
          <w:color w:val="000000" w:themeColor="text1"/>
          <w:lang w:eastAsia="es-MX"/>
        </w:rPr>
        <w:t xml:space="preserve"> en la Revista Mexicana de Fitopatología para esta revisión. </w:t>
      </w:r>
      <w:r w:rsidR="008D31FA" w:rsidRPr="00095D20">
        <w:rPr>
          <w:rFonts w:ascii="Times New Roman" w:eastAsia="Times New Roman" w:hAnsi="Times New Roman" w:cs="Times New Roman"/>
          <w:iCs/>
          <w:color w:val="000000" w:themeColor="text1"/>
          <w:lang w:eastAsia="es-MX"/>
        </w:rPr>
        <w:t>En est</w:t>
      </w:r>
      <w:r w:rsidR="00886390">
        <w:rPr>
          <w:rFonts w:ascii="Times New Roman" w:eastAsia="Times New Roman" w:hAnsi="Times New Roman" w:cs="Times New Roman"/>
          <w:iCs/>
          <w:color w:val="000000" w:themeColor="text1"/>
          <w:lang w:eastAsia="es-MX"/>
        </w:rPr>
        <w:t>a</w:t>
      </w:r>
      <w:r w:rsidR="008D31FA" w:rsidRPr="00095D20">
        <w:rPr>
          <w:rFonts w:ascii="Times New Roman" w:eastAsia="Times New Roman" w:hAnsi="Times New Roman" w:cs="Times New Roman"/>
          <w:iCs/>
          <w:color w:val="000000" w:themeColor="text1"/>
          <w:lang w:eastAsia="es-MX"/>
        </w:rPr>
        <w:t xml:space="preserve"> misma sección integrar la discusión, </w:t>
      </w:r>
      <w:r w:rsidR="00886390">
        <w:rPr>
          <w:rFonts w:ascii="Times New Roman" w:eastAsia="Times New Roman" w:hAnsi="Times New Roman" w:cs="Times New Roman"/>
          <w:iCs/>
          <w:color w:val="000000" w:themeColor="text1"/>
          <w:lang w:eastAsia="es-MX"/>
        </w:rPr>
        <w:t>que</w:t>
      </w:r>
      <w:r w:rsidR="008D31FA" w:rsidRPr="00095D20">
        <w:rPr>
          <w:rFonts w:ascii="Times New Roman" w:eastAsia="Times New Roman" w:hAnsi="Times New Roman" w:cs="Times New Roman"/>
          <w:iCs/>
          <w:color w:val="000000" w:themeColor="text1"/>
          <w:lang w:eastAsia="es-MX"/>
        </w:rPr>
        <w:t xml:space="preserve"> muestre los puntos importantes de los</w:t>
      </w:r>
      <w:r w:rsidRPr="00095D20">
        <w:rPr>
          <w:rFonts w:ascii="Times New Roman" w:eastAsia="Times New Roman" w:hAnsi="Times New Roman" w:cs="Times New Roman"/>
          <w:iCs/>
          <w:color w:val="000000" w:themeColor="text1"/>
          <w:lang w:eastAsia="es-MX"/>
        </w:rPr>
        <w:t xml:space="preserve"> artículos</w:t>
      </w:r>
      <w:r w:rsidR="008D31FA" w:rsidRPr="00095D20">
        <w:rPr>
          <w:rFonts w:ascii="Times New Roman" w:eastAsia="Times New Roman" w:hAnsi="Times New Roman" w:cs="Times New Roman"/>
          <w:iCs/>
          <w:color w:val="000000" w:themeColor="text1"/>
          <w:lang w:eastAsia="es-MX"/>
        </w:rPr>
        <w:t xml:space="preserve"> y argumentación del resultado obtenido</w:t>
      </w:r>
      <w:r w:rsidR="007A5F12">
        <w:rPr>
          <w:rFonts w:ascii="Times New Roman" w:eastAsia="Times New Roman" w:hAnsi="Times New Roman" w:cs="Times New Roman"/>
          <w:iCs/>
          <w:color w:val="000000" w:themeColor="text1"/>
          <w:lang w:eastAsia="es-MX"/>
        </w:rPr>
        <w:t xml:space="preserve">. </w:t>
      </w:r>
      <w:r w:rsidR="00286EA4" w:rsidRPr="00095D20">
        <w:rPr>
          <w:rFonts w:ascii="Times New Roman" w:eastAsia="Times New Roman" w:hAnsi="Times New Roman" w:cs="Times New Roman"/>
          <w:iCs/>
          <w:color w:val="000000" w:themeColor="text1"/>
          <w:lang w:eastAsia="es-MX"/>
        </w:rPr>
        <w:t xml:space="preserve">En caso de emplear </w:t>
      </w:r>
      <w:r w:rsidR="00286EA4" w:rsidRPr="00095D20">
        <w:rPr>
          <w:rFonts w:ascii="Times New Roman" w:hAnsi="Times New Roman" w:cs="Times New Roman"/>
          <w:color w:val="000000" w:themeColor="text1"/>
        </w:rPr>
        <w:t>unidades de medida especificadas revisar la guía (</w:t>
      </w:r>
      <w:bookmarkStart w:id="5" w:name="clicaqui3"/>
      <w:r w:rsidR="0097599B">
        <w:rPr>
          <w:rFonts w:ascii="Times New Roman" w:hAnsi="Times New Roman" w:cs="Times New Roman"/>
        </w:rPr>
        <w:fldChar w:fldCharType="begin"/>
      </w:r>
      <w:r w:rsidR="00B91C30">
        <w:rPr>
          <w:rFonts w:ascii="Times New Roman" w:hAnsi="Times New Roman" w:cs="Times New Roman"/>
        </w:rPr>
        <w:instrText>HYPERLINK  \l "regresar3"</w:instrText>
      </w:r>
      <w:r w:rsidR="0097599B">
        <w:rPr>
          <w:rFonts w:ascii="Times New Roman" w:hAnsi="Times New Roman" w:cs="Times New Roman"/>
        </w:rPr>
      </w:r>
      <w:r w:rsidR="0097599B">
        <w:rPr>
          <w:rFonts w:ascii="Times New Roman" w:hAnsi="Times New Roman" w:cs="Times New Roman"/>
        </w:rPr>
        <w:fldChar w:fldCharType="separate"/>
      </w:r>
      <w:r w:rsidR="00286EA4" w:rsidRPr="0097599B">
        <w:rPr>
          <w:rStyle w:val="Hipervnculo"/>
          <w:rFonts w:ascii="Times New Roman" w:hAnsi="Times New Roman" w:cs="Times New Roman"/>
        </w:rPr>
        <w:t>clic aquí</w:t>
      </w:r>
      <w:r w:rsidR="0097599B">
        <w:rPr>
          <w:rFonts w:ascii="Times New Roman" w:hAnsi="Times New Roman" w:cs="Times New Roman"/>
        </w:rPr>
        <w:fldChar w:fldCharType="end"/>
      </w:r>
      <w:bookmarkEnd w:id="5"/>
      <w:r w:rsidR="00286EA4" w:rsidRPr="0097599B">
        <w:rPr>
          <w:rFonts w:ascii="Times New Roman" w:hAnsi="Times New Roman" w:cs="Times New Roman"/>
        </w:rPr>
        <w:t>).</w:t>
      </w:r>
      <w:r w:rsidR="00286EA4" w:rsidRPr="00095D20">
        <w:rPr>
          <w:rFonts w:ascii="Times New Roman" w:hAnsi="Times New Roman" w:cs="Times New Roman"/>
          <w:color w:val="000000" w:themeColor="text1"/>
        </w:rPr>
        <w:t xml:space="preserve"> </w:t>
      </w:r>
    </w:p>
    <w:p w14:paraId="493A842E" w14:textId="77777777" w:rsidR="00C859DC" w:rsidRDefault="00C859DC" w:rsidP="00C859DC">
      <w:pPr>
        <w:autoSpaceDE w:val="0"/>
        <w:autoSpaceDN w:val="0"/>
        <w:adjustRightInd w:val="0"/>
        <w:spacing w:before="160" w:after="80" w:line="276" w:lineRule="auto"/>
        <w:ind w:firstLine="1276"/>
        <w:jc w:val="center"/>
        <w:rPr>
          <w:rFonts w:ascii="Times New Roman" w:hAnsi="Times New Roman" w:cs="Times New Roman"/>
          <w:b/>
          <w:color w:val="4472C4" w:themeColor="accent5"/>
        </w:rPr>
      </w:pPr>
    </w:p>
    <w:p w14:paraId="0F313CAF" w14:textId="3FFF8913" w:rsidR="007E514F" w:rsidRDefault="007E514F" w:rsidP="00C859DC">
      <w:pPr>
        <w:autoSpaceDE w:val="0"/>
        <w:autoSpaceDN w:val="0"/>
        <w:adjustRightInd w:val="0"/>
        <w:spacing w:before="160" w:after="80" w:line="276" w:lineRule="auto"/>
        <w:ind w:firstLine="1276"/>
        <w:jc w:val="center"/>
        <w:rPr>
          <w:rFonts w:ascii="Times New Roman" w:hAnsi="Times New Roman" w:cs="Times New Roman"/>
          <w:b/>
        </w:rPr>
      </w:pPr>
      <w:r w:rsidRPr="00867885">
        <w:rPr>
          <w:rFonts w:ascii="Times New Roman" w:hAnsi="Times New Roman" w:cs="Times New Roman"/>
          <w:b/>
          <w:color w:val="4472C4" w:themeColor="accent5"/>
        </w:rPr>
        <w:lastRenderedPageBreak/>
        <w:t>Figuras y Cuadros</w:t>
      </w:r>
    </w:p>
    <w:p w14:paraId="0F6A3D69" w14:textId="153496FB" w:rsidR="007E514F" w:rsidRPr="004E3EF4" w:rsidRDefault="007E514F" w:rsidP="0053436B">
      <w:pPr>
        <w:spacing w:after="200" w:line="276" w:lineRule="auto"/>
        <w:ind w:left="1134" w:firstLine="567"/>
        <w:jc w:val="both"/>
        <w:rPr>
          <w:rFonts w:ascii="Times New Roman" w:hAnsi="Times New Roman" w:cs="Times New Roman"/>
          <w:bCs/>
        </w:rPr>
      </w:pPr>
      <w:r w:rsidRPr="004E3EF4">
        <w:rPr>
          <w:rFonts w:ascii="Times New Roman" w:hAnsi="Times New Roman" w:cs="Times New Roman"/>
          <w:bCs/>
        </w:rPr>
        <w:t>Todas las Figuras y Cuadros deben citarse en el texto principal como Figura 1, Cuadro 1, etc.</w:t>
      </w:r>
      <w:r w:rsidR="00886390">
        <w:rPr>
          <w:rFonts w:ascii="Times New Roman" w:hAnsi="Times New Roman" w:cs="Times New Roman"/>
          <w:bCs/>
        </w:rPr>
        <w:t>,</w:t>
      </w:r>
      <w:r w:rsidRPr="004E3EF4">
        <w:rPr>
          <w:rFonts w:ascii="Times New Roman" w:hAnsi="Times New Roman" w:cs="Times New Roman"/>
          <w:bCs/>
        </w:rPr>
        <w:t xml:space="preserve"> </w:t>
      </w:r>
      <w:r w:rsidR="00886390">
        <w:rPr>
          <w:rFonts w:ascii="Times New Roman" w:hAnsi="Times New Roman" w:cs="Times New Roman"/>
          <w:bCs/>
        </w:rPr>
        <w:t>o</w:t>
      </w:r>
      <w:r w:rsidRPr="004E3EF4">
        <w:rPr>
          <w:rFonts w:ascii="Times New Roman" w:hAnsi="Times New Roman" w:cs="Times New Roman"/>
          <w:bCs/>
        </w:rPr>
        <w:t xml:space="preserve"> bien</w:t>
      </w:r>
      <w:r>
        <w:rPr>
          <w:rFonts w:ascii="Times New Roman" w:hAnsi="Times New Roman" w:cs="Times New Roman"/>
          <w:bCs/>
        </w:rPr>
        <w:t>,</w:t>
      </w:r>
      <w:r w:rsidRPr="004E3EF4">
        <w:rPr>
          <w:rFonts w:ascii="Times New Roman" w:hAnsi="Times New Roman" w:cs="Times New Roman"/>
          <w:bCs/>
        </w:rPr>
        <w:t xml:space="preserve"> entre paréntesis.</w:t>
      </w:r>
      <w:r>
        <w:rPr>
          <w:rFonts w:ascii="Times New Roman" w:hAnsi="Times New Roman" w:cs="Times New Roman"/>
          <w:bCs/>
        </w:rPr>
        <w:t xml:space="preserve"> </w:t>
      </w:r>
      <w:r w:rsidRPr="004E3EF4">
        <w:rPr>
          <w:rFonts w:ascii="Times New Roman" w:hAnsi="Times New Roman" w:cs="Times New Roman"/>
          <w:bCs/>
        </w:rPr>
        <w:t xml:space="preserve">Las figuras o esquemas deben insertarse después de </w:t>
      </w:r>
      <w:r>
        <w:rPr>
          <w:rFonts w:ascii="Times New Roman" w:hAnsi="Times New Roman" w:cs="Times New Roman"/>
          <w:bCs/>
        </w:rPr>
        <w:t xml:space="preserve">ser citadas </w:t>
      </w:r>
      <w:r w:rsidRPr="004E3EF4">
        <w:rPr>
          <w:rFonts w:ascii="Times New Roman" w:hAnsi="Times New Roman" w:cs="Times New Roman"/>
          <w:bCs/>
        </w:rPr>
        <w:t xml:space="preserve">en el texto. Se considerarán imágenes de alta calidad al menos 300 </w:t>
      </w:r>
      <w:proofErr w:type="spellStart"/>
      <w:r w:rsidRPr="004E3EF4">
        <w:rPr>
          <w:rFonts w:ascii="Times New Roman" w:hAnsi="Times New Roman" w:cs="Times New Roman"/>
          <w:bCs/>
        </w:rPr>
        <w:t>p</w:t>
      </w:r>
      <w:r>
        <w:rPr>
          <w:rFonts w:ascii="Times New Roman" w:hAnsi="Times New Roman" w:cs="Times New Roman"/>
          <w:bCs/>
        </w:rPr>
        <w:t>pp</w:t>
      </w:r>
      <w:proofErr w:type="spellEnd"/>
      <w:r w:rsidRPr="004E3EF4">
        <w:rPr>
          <w:rFonts w:ascii="Times New Roman" w:hAnsi="Times New Roman" w:cs="Times New Roman"/>
          <w:bCs/>
        </w:rPr>
        <w:t xml:space="preserve"> o proporcionales al tamaño de la página. Las figuras y esquemas deben enviarse editables (desagrupadas) en PPT en el mismo correo.</w:t>
      </w:r>
    </w:p>
    <w:p w14:paraId="17753F40" w14:textId="3E4C2EA2" w:rsidR="00F3686B" w:rsidRDefault="00CA595D" w:rsidP="00CA595D">
      <w:pPr>
        <w:autoSpaceDE w:val="0"/>
        <w:autoSpaceDN w:val="0"/>
        <w:adjustRightInd w:val="0"/>
        <w:spacing w:before="160" w:after="80" w:line="276" w:lineRule="auto"/>
        <w:ind w:left="1134"/>
        <w:rPr>
          <w:rFonts w:ascii="Times New Roman" w:hAnsi="Times New Roman" w:cs="Times New Roman"/>
          <w:noProof/>
          <w:sz w:val="24"/>
          <w:szCs w:val="24"/>
          <w:lang w:eastAsia="es-MX"/>
        </w:rPr>
      </w:pPr>
      <w:r>
        <w:rPr>
          <w:noProof/>
          <w:lang w:val="en-US"/>
        </w:rPr>
        <w:drawing>
          <wp:anchor distT="0" distB="0" distL="114300" distR="114300" simplePos="0" relativeHeight="251680768" behindDoc="0" locked="0" layoutInCell="1" allowOverlap="1" wp14:anchorId="5624052F" wp14:editId="3AD14170">
            <wp:simplePos x="0" y="0"/>
            <wp:positionH relativeFrom="margin">
              <wp:posOffset>1307939</wp:posOffset>
            </wp:positionH>
            <wp:positionV relativeFrom="paragraph">
              <wp:posOffset>167640</wp:posOffset>
            </wp:positionV>
            <wp:extent cx="4116070" cy="3994150"/>
            <wp:effectExtent l="0" t="0" r="0" b="6350"/>
            <wp:wrapSquare wrapText="bothSides"/>
            <wp:docPr id="1369631247"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631247" name="Imagen 1" descr="Diagrama&#10;&#10;El contenido generado por IA puede ser incorrecto."/>
                    <pic:cNvPicPr/>
                  </pic:nvPicPr>
                  <pic:blipFill>
                    <a:blip r:embed="rId8">
                      <a:extLst>
                        <a:ext uri="{28A0092B-C50C-407E-A947-70E740481C1C}">
                          <a14:useLocalDpi xmlns:a14="http://schemas.microsoft.com/office/drawing/2010/main" val="0"/>
                        </a:ext>
                      </a:extLst>
                    </a:blip>
                    <a:stretch>
                      <a:fillRect/>
                    </a:stretch>
                  </pic:blipFill>
                  <pic:spPr>
                    <a:xfrm>
                      <a:off x="0" y="0"/>
                      <a:ext cx="4116070" cy="3994150"/>
                    </a:xfrm>
                    <a:prstGeom prst="rect">
                      <a:avLst/>
                    </a:prstGeom>
                  </pic:spPr>
                </pic:pic>
              </a:graphicData>
            </a:graphic>
            <wp14:sizeRelH relativeFrom="page">
              <wp14:pctWidth>0</wp14:pctWidth>
            </wp14:sizeRelH>
            <wp14:sizeRelV relativeFrom="page">
              <wp14:pctHeight>0</wp14:pctHeight>
            </wp14:sizeRelV>
          </wp:anchor>
        </w:drawing>
      </w:r>
      <w:r w:rsidR="007E514F" w:rsidRPr="00867885">
        <w:rPr>
          <w:rFonts w:ascii="Times New Roman" w:hAnsi="Times New Roman" w:cs="Times New Roman"/>
          <w:b/>
          <w:bCs/>
          <w:color w:val="4472C4" w:themeColor="accent5"/>
        </w:rPr>
        <w:t>Ejemplo de Figura:</w:t>
      </w:r>
    </w:p>
    <w:p w14:paraId="3F922A6E" w14:textId="77777777" w:rsidR="00F3686B" w:rsidRDefault="00F3686B" w:rsidP="007E514F">
      <w:pPr>
        <w:keepNext/>
        <w:rPr>
          <w:rFonts w:ascii="Times New Roman" w:hAnsi="Times New Roman" w:cs="Times New Roman"/>
          <w:noProof/>
          <w:sz w:val="24"/>
          <w:szCs w:val="24"/>
          <w:lang w:eastAsia="es-MX"/>
        </w:rPr>
      </w:pPr>
    </w:p>
    <w:p w14:paraId="75B2821C" w14:textId="77777777" w:rsidR="00F3686B" w:rsidRDefault="00F3686B" w:rsidP="007E514F">
      <w:pPr>
        <w:keepNext/>
        <w:rPr>
          <w:rFonts w:ascii="Times New Roman" w:hAnsi="Times New Roman" w:cs="Times New Roman"/>
          <w:noProof/>
          <w:sz w:val="24"/>
          <w:szCs w:val="24"/>
          <w:lang w:eastAsia="es-MX"/>
        </w:rPr>
      </w:pPr>
    </w:p>
    <w:p w14:paraId="2F332D43" w14:textId="77777777" w:rsidR="00F3686B" w:rsidRDefault="00F3686B" w:rsidP="007E514F">
      <w:pPr>
        <w:keepNext/>
        <w:rPr>
          <w:rFonts w:ascii="Times New Roman" w:hAnsi="Times New Roman" w:cs="Times New Roman"/>
          <w:noProof/>
          <w:sz w:val="24"/>
          <w:szCs w:val="24"/>
          <w:lang w:eastAsia="es-MX"/>
        </w:rPr>
      </w:pPr>
    </w:p>
    <w:p w14:paraId="3F0EE8A3" w14:textId="77777777" w:rsidR="00F3686B" w:rsidRDefault="00F3686B" w:rsidP="007E514F">
      <w:pPr>
        <w:keepNext/>
        <w:rPr>
          <w:rFonts w:ascii="Times New Roman" w:hAnsi="Times New Roman" w:cs="Times New Roman"/>
          <w:noProof/>
          <w:sz w:val="24"/>
          <w:szCs w:val="24"/>
          <w:lang w:eastAsia="es-MX"/>
        </w:rPr>
      </w:pPr>
    </w:p>
    <w:p w14:paraId="1D986CD2" w14:textId="77777777" w:rsidR="00F3686B" w:rsidRDefault="00F3686B" w:rsidP="007E514F">
      <w:pPr>
        <w:keepNext/>
        <w:rPr>
          <w:rFonts w:ascii="Times New Roman" w:hAnsi="Times New Roman" w:cs="Times New Roman"/>
          <w:noProof/>
          <w:sz w:val="24"/>
          <w:szCs w:val="24"/>
          <w:lang w:eastAsia="es-MX"/>
        </w:rPr>
      </w:pPr>
    </w:p>
    <w:p w14:paraId="6085016F" w14:textId="77777777" w:rsidR="00F3686B" w:rsidRDefault="00F3686B" w:rsidP="007E514F">
      <w:pPr>
        <w:keepNext/>
        <w:rPr>
          <w:rFonts w:ascii="Times New Roman" w:hAnsi="Times New Roman" w:cs="Times New Roman"/>
          <w:noProof/>
          <w:sz w:val="24"/>
          <w:szCs w:val="24"/>
          <w:lang w:eastAsia="es-MX"/>
        </w:rPr>
      </w:pPr>
    </w:p>
    <w:p w14:paraId="11DCC995" w14:textId="77777777" w:rsidR="00F3686B" w:rsidRDefault="00F3686B" w:rsidP="007E514F">
      <w:pPr>
        <w:keepNext/>
        <w:rPr>
          <w:rFonts w:ascii="Times New Roman" w:hAnsi="Times New Roman" w:cs="Times New Roman"/>
          <w:noProof/>
          <w:sz w:val="24"/>
          <w:szCs w:val="24"/>
          <w:lang w:eastAsia="es-MX"/>
        </w:rPr>
      </w:pPr>
    </w:p>
    <w:p w14:paraId="2A5E08AF" w14:textId="77777777" w:rsidR="00F3686B" w:rsidRDefault="00F3686B" w:rsidP="007E514F">
      <w:pPr>
        <w:keepNext/>
        <w:rPr>
          <w:rFonts w:ascii="Times New Roman" w:hAnsi="Times New Roman" w:cs="Times New Roman"/>
          <w:noProof/>
          <w:sz w:val="24"/>
          <w:szCs w:val="24"/>
          <w:lang w:eastAsia="es-MX"/>
        </w:rPr>
      </w:pPr>
    </w:p>
    <w:p w14:paraId="6CD163B2" w14:textId="77777777" w:rsidR="00F3686B" w:rsidRDefault="00F3686B" w:rsidP="007E514F">
      <w:pPr>
        <w:keepNext/>
        <w:rPr>
          <w:rFonts w:ascii="Times New Roman" w:hAnsi="Times New Roman" w:cs="Times New Roman"/>
          <w:noProof/>
          <w:sz w:val="24"/>
          <w:szCs w:val="24"/>
          <w:lang w:eastAsia="es-MX"/>
        </w:rPr>
      </w:pPr>
    </w:p>
    <w:p w14:paraId="3C4A73AD" w14:textId="77777777" w:rsidR="00F3686B" w:rsidRDefault="00F3686B" w:rsidP="007E514F">
      <w:pPr>
        <w:keepNext/>
        <w:rPr>
          <w:rFonts w:ascii="Times New Roman" w:hAnsi="Times New Roman" w:cs="Times New Roman"/>
          <w:noProof/>
          <w:sz w:val="24"/>
          <w:szCs w:val="24"/>
          <w:lang w:eastAsia="es-MX"/>
        </w:rPr>
      </w:pPr>
    </w:p>
    <w:p w14:paraId="53CB8CCF" w14:textId="77777777" w:rsidR="00F3686B" w:rsidRDefault="00F3686B" w:rsidP="007E514F">
      <w:pPr>
        <w:keepNext/>
        <w:rPr>
          <w:rFonts w:ascii="Times New Roman" w:hAnsi="Times New Roman" w:cs="Times New Roman"/>
          <w:noProof/>
          <w:sz w:val="24"/>
          <w:szCs w:val="24"/>
          <w:lang w:eastAsia="es-MX"/>
        </w:rPr>
      </w:pPr>
    </w:p>
    <w:p w14:paraId="05A0BA95" w14:textId="77777777" w:rsidR="007A5F12" w:rsidRDefault="007A5F12" w:rsidP="007A5F12">
      <w:pPr>
        <w:spacing w:after="0" w:line="276" w:lineRule="auto"/>
        <w:ind w:left="1276"/>
        <w:jc w:val="right"/>
        <w:rPr>
          <w:rFonts w:ascii="Times New Roman" w:hAnsi="Times New Roman" w:cs="Times New Roman"/>
          <w:color w:val="4472C4" w:themeColor="accent5"/>
          <w:sz w:val="16"/>
          <w:szCs w:val="16"/>
        </w:rPr>
      </w:pPr>
    </w:p>
    <w:p w14:paraId="4D5AE3CF" w14:textId="77777777" w:rsidR="009426D7" w:rsidRDefault="009426D7" w:rsidP="00C40EB7">
      <w:pPr>
        <w:spacing w:before="200" w:after="200" w:line="276" w:lineRule="auto"/>
        <w:ind w:left="1276"/>
        <w:jc w:val="right"/>
        <w:rPr>
          <w:rFonts w:ascii="Times New Roman" w:hAnsi="Times New Roman" w:cs="Times New Roman"/>
          <w:b/>
          <w:bCs/>
          <w:color w:val="4472C4" w:themeColor="accent5"/>
          <w:sz w:val="16"/>
          <w:szCs w:val="16"/>
        </w:rPr>
      </w:pPr>
    </w:p>
    <w:p w14:paraId="31927DB8" w14:textId="77777777" w:rsidR="009426D7" w:rsidRDefault="009426D7" w:rsidP="00C40EB7">
      <w:pPr>
        <w:spacing w:before="200" w:after="200" w:line="276" w:lineRule="auto"/>
        <w:ind w:left="1276"/>
        <w:jc w:val="right"/>
        <w:rPr>
          <w:rFonts w:ascii="Times New Roman" w:hAnsi="Times New Roman" w:cs="Times New Roman"/>
          <w:b/>
          <w:bCs/>
          <w:color w:val="4472C4" w:themeColor="accent5"/>
          <w:sz w:val="16"/>
          <w:szCs w:val="16"/>
        </w:rPr>
      </w:pPr>
    </w:p>
    <w:p w14:paraId="3D11C0F4" w14:textId="32E2603B" w:rsidR="007A5F12" w:rsidRDefault="007A5F12" w:rsidP="00CA595D">
      <w:pPr>
        <w:spacing w:before="160" w:line="276" w:lineRule="auto"/>
        <w:ind w:left="1276"/>
        <w:jc w:val="right"/>
        <w:rPr>
          <w:rFonts w:ascii="Times New Roman" w:hAnsi="Times New Roman" w:cs="Times New Roman"/>
          <w:color w:val="4472C4" w:themeColor="accent5"/>
          <w:sz w:val="16"/>
          <w:szCs w:val="16"/>
        </w:rPr>
      </w:pPr>
      <w:r w:rsidRPr="00B466E9">
        <w:rPr>
          <w:rFonts w:ascii="Times New Roman" w:hAnsi="Times New Roman" w:cs="Times New Roman"/>
          <w:b/>
          <w:bCs/>
          <w:color w:val="4472C4" w:themeColor="accent5"/>
          <w:sz w:val="16"/>
          <w:szCs w:val="16"/>
        </w:rPr>
        <w:t xml:space="preserve">FUENTE: </w:t>
      </w:r>
      <w:hyperlink r:id="rId9" w:history="1">
        <w:r w:rsidRPr="00C40EB7">
          <w:rPr>
            <w:rStyle w:val="Hipervnculo"/>
            <w:rFonts w:ascii="Times New Roman" w:hAnsi="Times New Roman" w:cs="Times New Roman"/>
            <w:color w:val="4472C4" w:themeColor="accent5"/>
            <w:sz w:val="16"/>
            <w:szCs w:val="16"/>
          </w:rPr>
          <w:t>https://doi.org/10.18781/R.MEX.FIT.2021-7</w:t>
        </w:r>
      </w:hyperlink>
    </w:p>
    <w:p w14:paraId="5E4648F6" w14:textId="77777777" w:rsidR="00C40EB7" w:rsidRPr="00B466E9" w:rsidRDefault="00C40EB7" w:rsidP="00CA595D">
      <w:pPr>
        <w:pStyle w:val="Descripcin"/>
        <w:spacing w:after="160" w:line="276" w:lineRule="auto"/>
        <w:ind w:left="851" w:hanging="851"/>
        <w:rPr>
          <w:rFonts w:ascii="Times New Roman" w:hAnsi="Times New Roman" w:cs="Times New Roman"/>
          <w:i w:val="0"/>
          <w:color w:val="000000" w:themeColor="text1"/>
        </w:rPr>
      </w:pPr>
      <w:r w:rsidRPr="004E3EF4">
        <w:rPr>
          <w:rFonts w:ascii="Times New Roman" w:hAnsi="Times New Roman" w:cs="Times New Roman"/>
          <w:b/>
          <w:i w:val="0"/>
          <w:color w:val="000000" w:themeColor="text1"/>
        </w:rPr>
        <w:t>Figura 1.</w:t>
      </w:r>
      <w:r w:rsidRPr="004E3EF4">
        <w:tab/>
      </w:r>
      <w:r w:rsidRPr="004E3EF4">
        <w:rPr>
          <w:rFonts w:ascii="Times New Roman" w:hAnsi="Times New Roman" w:cs="Times New Roman"/>
          <w:i w:val="0"/>
          <w:color w:val="000000" w:themeColor="text1"/>
        </w:rPr>
        <w:t xml:space="preserve">Colocar la descripción debajo de la Figura en Times New Roman 9. Proporcionar información clara y concisa. </w:t>
      </w:r>
      <w:r>
        <w:rPr>
          <w:rFonts w:ascii="Times New Roman" w:hAnsi="Times New Roman" w:cs="Times New Roman"/>
          <w:i w:val="0"/>
          <w:color w:val="000000" w:themeColor="text1"/>
        </w:rPr>
        <w:t>Si es el caso, e</w:t>
      </w:r>
      <w:r w:rsidRPr="004E3EF4">
        <w:rPr>
          <w:rFonts w:ascii="Times New Roman" w:hAnsi="Times New Roman" w:cs="Times New Roman"/>
          <w:i w:val="0"/>
          <w:color w:val="000000" w:themeColor="text1"/>
        </w:rPr>
        <w:t>n las imágenes</w:t>
      </w:r>
      <w:r>
        <w:rPr>
          <w:rFonts w:ascii="Times New Roman" w:hAnsi="Times New Roman" w:cs="Times New Roman"/>
          <w:i w:val="0"/>
          <w:color w:val="000000" w:themeColor="text1"/>
        </w:rPr>
        <w:t xml:space="preserve"> utilizar </w:t>
      </w:r>
      <w:r w:rsidRPr="004E3EF4">
        <w:rPr>
          <w:rFonts w:ascii="Times New Roman" w:hAnsi="Times New Roman" w:cs="Times New Roman"/>
          <w:i w:val="0"/>
          <w:color w:val="000000" w:themeColor="text1"/>
        </w:rPr>
        <w:t>letra mayúscula Arial 12 de color negro o blanco de acuerdo con el fondo de imagen, en esquina superior derecha. Separar cada imagen con un contorno blanco y un grosor de 3</w:t>
      </w:r>
      <w:r>
        <w:rPr>
          <w:rFonts w:ascii="Times New Roman" w:hAnsi="Times New Roman" w:cs="Times New Roman"/>
          <w:i w:val="0"/>
          <w:color w:val="000000" w:themeColor="text1"/>
        </w:rPr>
        <w:t xml:space="preserve"> </w:t>
      </w:r>
      <w:proofErr w:type="spellStart"/>
      <w:r w:rsidRPr="004E3EF4">
        <w:rPr>
          <w:rFonts w:ascii="Times New Roman" w:hAnsi="Times New Roman" w:cs="Times New Roman"/>
          <w:i w:val="0"/>
          <w:color w:val="000000" w:themeColor="text1"/>
        </w:rPr>
        <w:t>pto</w:t>
      </w:r>
      <w:proofErr w:type="spellEnd"/>
      <w:r w:rsidRPr="004E3EF4">
        <w:rPr>
          <w:rFonts w:ascii="Times New Roman" w:hAnsi="Times New Roman" w:cs="Times New Roman"/>
          <w:i w:val="0"/>
          <w:color w:val="000000" w:themeColor="text1"/>
        </w:rPr>
        <w:t xml:space="preserve">. </w:t>
      </w:r>
    </w:p>
    <w:p w14:paraId="1322D37B" w14:textId="1EE7FAE4" w:rsidR="007E514F" w:rsidRDefault="007E514F" w:rsidP="00CA595D">
      <w:pPr>
        <w:spacing w:after="200" w:line="276" w:lineRule="auto"/>
        <w:ind w:left="1134" w:firstLine="567"/>
        <w:jc w:val="both"/>
        <w:rPr>
          <w:rFonts w:ascii="Times New Roman" w:hAnsi="Times New Roman" w:cs="Times New Roman"/>
          <w:bCs/>
          <w:color w:val="000000" w:themeColor="text1"/>
        </w:rPr>
      </w:pPr>
      <w:r w:rsidRPr="001A666F">
        <w:rPr>
          <w:rFonts w:ascii="Times New Roman" w:hAnsi="Times New Roman" w:cs="Times New Roman"/>
          <w:bCs/>
          <w:color w:val="000000" w:themeColor="text1"/>
        </w:rPr>
        <w:t xml:space="preserve">Los Cuadros deben crearse en Word.  </w:t>
      </w:r>
      <w:r w:rsidR="00886390">
        <w:rPr>
          <w:rFonts w:ascii="Times New Roman" w:hAnsi="Times New Roman" w:cs="Times New Roman"/>
          <w:bCs/>
          <w:color w:val="000000" w:themeColor="text1"/>
        </w:rPr>
        <w:t>N</w:t>
      </w:r>
      <w:r w:rsidRPr="001A666F">
        <w:rPr>
          <w:rFonts w:ascii="Times New Roman" w:hAnsi="Times New Roman" w:cs="Times New Roman"/>
          <w:bCs/>
          <w:color w:val="000000" w:themeColor="text1"/>
        </w:rPr>
        <w:t>o insertarse desde Excel. Deben contener tres líneas principales; dos que separen los títulos y una del cierre.</w:t>
      </w:r>
    </w:p>
    <w:p w14:paraId="082E7072" w14:textId="77777777" w:rsidR="00CA595D" w:rsidRDefault="00CA595D" w:rsidP="00CA595D">
      <w:pPr>
        <w:spacing w:before="160" w:after="80" w:line="276" w:lineRule="auto"/>
        <w:ind w:left="1134"/>
        <w:jc w:val="both"/>
        <w:rPr>
          <w:rFonts w:ascii="Times New Roman" w:hAnsi="Times New Roman" w:cs="Times New Roman"/>
          <w:b/>
          <w:color w:val="4472C4" w:themeColor="accent5"/>
        </w:rPr>
      </w:pPr>
    </w:p>
    <w:p w14:paraId="23DF8B22" w14:textId="77777777" w:rsidR="00CA595D" w:rsidRDefault="00CA595D" w:rsidP="00CA595D">
      <w:pPr>
        <w:spacing w:before="160" w:after="80" w:line="276" w:lineRule="auto"/>
        <w:ind w:left="1134"/>
        <w:jc w:val="both"/>
        <w:rPr>
          <w:rFonts w:ascii="Times New Roman" w:hAnsi="Times New Roman" w:cs="Times New Roman"/>
          <w:b/>
          <w:color w:val="4472C4" w:themeColor="accent5"/>
        </w:rPr>
      </w:pPr>
    </w:p>
    <w:p w14:paraId="0271C472" w14:textId="77777777" w:rsidR="00CA595D" w:rsidRDefault="00CA595D" w:rsidP="00CA595D">
      <w:pPr>
        <w:spacing w:before="160" w:after="80" w:line="276" w:lineRule="auto"/>
        <w:ind w:left="1134"/>
        <w:jc w:val="both"/>
        <w:rPr>
          <w:rFonts w:ascii="Times New Roman" w:hAnsi="Times New Roman" w:cs="Times New Roman"/>
          <w:b/>
          <w:color w:val="4472C4" w:themeColor="accent5"/>
        </w:rPr>
      </w:pPr>
    </w:p>
    <w:p w14:paraId="035BE3AA" w14:textId="5FCCB0CA" w:rsidR="00CA595D" w:rsidRDefault="00CA595D" w:rsidP="00C859DC">
      <w:pPr>
        <w:tabs>
          <w:tab w:val="left" w:pos="3385"/>
        </w:tabs>
        <w:spacing w:before="160" w:after="80" w:line="276" w:lineRule="auto"/>
        <w:ind w:left="1134"/>
        <w:jc w:val="both"/>
        <w:rPr>
          <w:rFonts w:ascii="Times New Roman" w:hAnsi="Times New Roman" w:cs="Times New Roman"/>
          <w:b/>
          <w:color w:val="4472C4" w:themeColor="accent5"/>
        </w:rPr>
      </w:pPr>
    </w:p>
    <w:p w14:paraId="645303FB" w14:textId="77777777" w:rsidR="00C859DC" w:rsidRDefault="00C859DC" w:rsidP="00C859DC">
      <w:pPr>
        <w:tabs>
          <w:tab w:val="left" w:pos="3385"/>
        </w:tabs>
        <w:spacing w:before="160" w:after="80" w:line="276" w:lineRule="auto"/>
        <w:ind w:left="1134"/>
        <w:jc w:val="both"/>
        <w:rPr>
          <w:rFonts w:ascii="Times New Roman" w:hAnsi="Times New Roman" w:cs="Times New Roman"/>
          <w:b/>
          <w:color w:val="4472C4" w:themeColor="accent5"/>
        </w:rPr>
      </w:pPr>
    </w:p>
    <w:p w14:paraId="5F51A584" w14:textId="6189ED27" w:rsidR="00C40EB7" w:rsidRDefault="007E514F" w:rsidP="00CA595D">
      <w:pPr>
        <w:spacing w:before="160" w:after="80" w:line="276" w:lineRule="auto"/>
        <w:ind w:left="1134"/>
        <w:jc w:val="both"/>
        <w:rPr>
          <w:rFonts w:ascii="Times New Roman" w:hAnsi="Times New Roman" w:cs="Times New Roman"/>
          <w:b/>
          <w:color w:val="4472C4" w:themeColor="accent5"/>
        </w:rPr>
      </w:pPr>
      <w:r w:rsidRPr="00867885">
        <w:rPr>
          <w:rFonts w:ascii="Times New Roman" w:hAnsi="Times New Roman" w:cs="Times New Roman"/>
          <w:b/>
          <w:color w:val="4472C4" w:themeColor="accent5"/>
        </w:rPr>
        <w:lastRenderedPageBreak/>
        <w:t>Ejemplo de Cuadro:</w:t>
      </w:r>
    </w:p>
    <w:p w14:paraId="4BC42954" w14:textId="0780CA6B" w:rsidR="007E514F" w:rsidRPr="00C40EB7" w:rsidRDefault="007E514F" w:rsidP="00C859DC">
      <w:pPr>
        <w:spacing w:line="276" w:lineRule="auto"/>
        <w:ind w:left="851" w:hanging="709"/>
        <w:jc w:val="both"/>
        <w:rPr>
          <w:rFonts w:ascii="Times New Roman" w:hAnsi="Times New Roman" w:cs="Times New Roman"/>
          <w:b/>
          <w:color w:val="4472C4" w:themeColor="accent5"/>
          <w:sz w:val="18"/>
          <w:szCs w:val="18"/>
        </w:rPr>
      </w:pPr>
      <w:r w:rsidRPr="00C40EB7">
        <w:rPr>
          <w:rFonts w:ascii="Times New Roman" w:hAnsi="Times New Roman" w:cs="Times New Roman"/>
          <w:b/>
          <w:sz w:val="18"/>
          <w:szCs w:val="18"/>
        </w:rPr>
        <w:t xml:space="preserve">Cuadro </w:t>
      </w:r>
      <w:r w:rsidRPr="00C40EB7">
        <w:rPr>
          <w:rFonts w:ascii="Times New Roman" w:hAnsi="Times New Roman" w:cs="Times New Roman"/>
          <w:b/>
          <w:i/>
          <w:sz w:val="18"/>
          <w:szCs w:val="18"/>
        </w:rPr>
        <w:fldChar w:fldCharType="begin"/>
      </w:r>
      <w:r w:rsidRPr="00C40EB7">
        <w:rPr>
          <w:rFonts w:ascii="Times New Roman" w:hAnsi="Times New Roman" w:cs="Times New Roman"/>
          <w:b/>
          <w:sz w:val="18"/>
          <w:szCs w:val="18"/>
        </w:rPr>
        <w:instrText xml:space="preserve"> SEQ Cuadro \* ARABIC </w:instrText>
      </w:r>
      <w:r w:rsidRPr="00C40EB7">
        <w:rPr>
          <w:rFonts w:ascii="Times New Roman" w:hAnsi="Times New Roman" w:cs="Times New Roman"/>
          <w:b/>
          <w:i/>
          <w:sz w:val="18"/>
          <w:szCs w:val="18"/>
        </w:rPr>
        <w:fldChar w:fldCharType="separate"/>
      </w:r>
      <w:r w:rsidRPr="00C40EB7">
        <w:rPr>
          <w:rFonts w:ascii="Times New Roman" w:hAnsi="Times New Roman" w:cs="Times New Roman"/>
          <w:b/>
          <w:sz w:val="18"/>
          <w:szCs w:val="18"/>
        </w:rPr>
        <w:t>1</w:t>
      </w:r>
      <w:r w:rsidRPr="00C40EB7">
        <w:rPr>
          <w:rFonts w:ascii="Times New Roman" w:hAnsi="Times New Roman" w:cs="Times New Roman"/>
          <w:b/>
          <w:i/>
          <w:sz w:val="18"/>
          <w:szCs w:val="18"/>
        </w:rPr>
        <w:fldChar w:fldCharType="end"/>
      </w:r>
      <w:r w:rsidRPr="00C40EB7">
        <w:rPr>
          <w:rFonts w:ascii="Times New Roman" w:hAnsi="Times New Roman" w:cs="Times New Roman"/>
          <w:b/>
          <w:sz w:val="18"/>
          <w:szCs w:val="18"/>
        </w:rPr>
        <w:t xml:space="preserve">. </w:t>
      </w:r>
      <w:r w:rsidRPr="00C40EB7">
        <w:rPr>
          <w:rFonts w:ascii="Times New Roman" w:hAnsi="Times New Roman" w:cs="Times New Roman"/>
          <w:sz w:val="18"/>
          <w:szCs w:val="18"/>
        </w:rPr>
        <w:t>El titulo debe proporcionar información clara y precisa, sin recurrir al texto para comprender la información del Cuadro.</w:t>
      </w:r>
      <w:r w:rsidRPr="00C40EB7">
        <w:rPr>
          <w:rFonts w:ascii="Times New Roman" w:hAnsi="Times New Roman" w:cs="Times New Roman"/>
          <w:b/>
          <w:sz w:val="18"/>
          <w:szCs w:val="18"/>
        </w:rPr>
        <w:t xml:space="preserve"> </w:t>
      </w:r>
      <w:r w:rsidRPr="00C40EB7">
        <w:rPr>
          <w:rFonts w:ascii="Times New Roman" w:hAnsi="Times New Roman" w:cs="Times New Roman"/>
          <w:sz w:val="18"/>
          <w:szCs w:val="18"/>
        </w:rPr>
        <w:t>Texto Time New Roman, tamaño 9. Justificado y al inicio del cuadro.</w:t>
      </w:r>
    </w:p>
    <w:tbl>
      <w:tblPr>
        <w:tblW w:w="9169" w:type="dxa"/>
        <w:jc w:val="center"/>
        <w:tblCellMar>
          <w:left w:w="70" w:type="dxa"/>
          <w:right w:w="70" w:type="dxa"/>
        </w:tblCellMar>
        <w:tblLook w:val="04A0" w:firstRow="1" w:lastRow="0" w:firstColumn="1" w:lastColumn="0" w:noHBand="0" w:noVBand="1"/>
      </w:tblPr>
      <w:tblGrid>
        <w:gridCol w:w="1820"/>
        <w:gridCol w:w="2266"/>
        <w:gridCol w:w="1868"/>
        <w:gridCol w:w="3215"/>
      </w:tblGrid>
      <w:tr w:rsidR="005D3B26" w:rsidRPr="005D3B26" w14:paraId="79668010" w14:textId="77777777" w:rsidTr="006C1194">
        <w:trPr>
          <w:trHeight w:val="334"/>
          <w:jc w:val="center"/>
        </w:trPr>
        <w:tc>
          <w:tcPr>
            <w:tcW w:w="1820" w:type="dxa"/>
            <w:tcBorders>
              <w:top w:val="single" w:sz="4" w:space="0" w:color="auto"/>
              <w:bottom w:val="single" w:sz="4" w:space="0" w:color="auto"/>
            </w:tcBorders>
            <w:shd w:val="clear" w:color="auto" w:fill="FFFFFF" w:themeFill="background1"/>
            <w:vAlign w:val="bottom"/>
            <w:hideMark/>
          </w:tcPr>
          <w:p w14:paraId="76E86A79" w14:textId="77777777" w:rsidR="005D3B26" w:rsidRPr="00CA595D" w:rsidRDefault="005D3B26" w:rsidP="006C1194">
            <w:pPr>
              <w:pStyle w:val="Sinespaciado"/>
              <w:jc w:val="center"/>
              <w:rPr>
                <w:rFonts w:ascii="Times New Roman" w:hAnsi="Times New Roman" w:cs="Times New Roman"/>
                <w:b/>
                <w:sz w:val="18"/>
                <w:szCs w:val="18"/>
              </w:rPr>
            </w:pPr>
            <w:r w:rsidRPr="00CA595D">
              <w:rPr>
                <w:rFonts w:ascii="Times New Roman" w:hAnsi="Times New Roman" w:cs="Times New Roman"/>
                <w:b/>
                <w:sz w:val="18"/>
                <w:szCs w:val="18"/>
              </w:rPr>
              <w:t>Familia</w:t>
            </w:r>
          </w:p>
          <w:p w14:paraId="4D49898F" w14:textId="77777777" w:rsidR="005D3B26" w:rsidRPr="00CA595D" w:rsidRDefault="005D3B26" w:rsidP="006C1194">
            <w:pPr>
              <w:pStyle w:val="Sinespaciado"/>
              <w:rPr>
                <w:rFonts w:ascii="Times New Roman" w:hAnsi="Times New Roman" w:cs="Times New Roman"/>
                <w:b/>
                <w:sz w:val="18"/>
                <w:szCs w:val="18"/>
              </w:rPr>
            </w:pPr>
          </w:p>
        </w:tc>
        <w:tc>
          <w:tcPr>
            <w:tcW w:w="2266" w:type="dxa"/>
            <w:tcBorders>
              <w:top w:val="single" w:sz="4" w:space="0" w:color="auto"/>
              <w:bottom w:val="single" w:sz="4" w:space="0" w:color="auto"/>
            </w:tcBorders>
            <w:shd w:val="clear" w:color="auto" w:fill="FFFFFF" w:themeFill="background1"/>
            <w:vAlign w:val="bottom"/>
            <w:hideMark/>
          </w:tcPr>
          <w:p w14:paraId="192F187B" w14:textId="77777777" w:rsidR="005D3B26" w:rsidRPr="00CA595D" w:rsidRDefault="005D3B26" w:rsidP="006C1194">
            <w:pPr>
              <w:pStyle w:val="Sinespaciado"/>
              <w:jc w:val="center"/>
              <w:rPr>
                <w:rFonts w:ascii="Times New Roman" w:hAnsi="Times New Roman" w:cs="Times New Roman"/>
                <w:b/>
                <w:sz w:val="18"/>
                <w:szCs w:val="18"/>
              </w:rPr>
            </w:pPr>
            <w:r w:rsidRPr="00CA595D">
              <w:rPr>
                <w:rFonts w:ascii="Times New Roman" w:hAnsi="Times New Roman" w:cs="Times New Roman"/>
                <w:b/>
                <w:sz w:val="18"/>
                <w:szCs w:val="18"/>
              </w:rPr>
              <w:t>Nombre científico</w:t>
            </w:r>
          </w:p>
          <w:p w14:paraId="3ECADEE1" w14:textId="77777777" w:rsidR="005D3B26" w:rsidRPr="00CA595D" w:rsidRDefault="005D3B26" w:rsidP="006C1194">
            <w:pPr>
              <w:pStyle w:val="Sinespaciado"/>
              <w:jc w:val="center"/>
              <w:rPr>
                <w:rFonts w:ascii="Times New Roman" w:hAnsi="Times New Roman" w:cs="Times New Roman"/>
                <w:b/>
                <w:sz w:val="18"/>
                <w:szCs w:val="18"/>
              </w:rPr>
            </w:pPr>
          </w:p>
        </w:tc>
        <w:tc>
          <w:tcPr>
            <w:tcW w:w="1868" w:type="dxa"/>
            <w:tcBorders>
              <w:top w:val="single" w:sz="4" w:space="0" w:color="auto"/>
              <w:bottom w:val="single" w:sz="4" w:space="0" w:color="auto"/>
            </w:tcBorders>
            <w:shd w:val="clear" w:color="auto" w:fill="FFFFFF" w:themeFill="background1"/>
            <w:vAlign w:val="bottom"/>
            <w:hideMark/>
          </w:tcPr>
          <w:p w14:paraId="07D5406C" w14:textId="77777777" w:rsidR="005D3B26" w:rsidRPr="00CA595D" w:rsidRDefault="005D3B26" w:rsidP="006C1194">
            <w:pPr>
              <w:pStyle w:val="Sinespaciado"/>
              <w:jc w:val="center"/>
              <w:rPr>
                <w:rFonts w:ascii="Times New Roman" w:hAnsi="Times New Roman" w:cs="Times New Roman"/>
                <w:b/>
                <w:sz w:val="18"/>
                <w:szCs w:val="18"/>
              </w:rPr>
            </w:pPr>
            <w:r w:rsidRPr="00CA595D">
              <w:rPr>
                <w:rFonts w:ascii="Times New Roman" w:hAnsi="Times New Roman" w:cs="Times New Roman"/>
                <w:b/>
                <w:sz w:val="18"/>
                <w:szCs w:val="18"/>
              </w:rPr>
              <w:t>Nombre común</w:t>
            </w:r>
          </w:p>
          <w:p w14:paraId="1B152B2E" w14:textId="77777777" w:rsidR="005D3B26" w:rsidRPr="00CA595D" w:rsidRDefault="005D3B26" w:rsidP="006C1194">
            <w:pPr>
              <w:pStyle w:val="Sinespaciado"/>
              <w:jc w:val="center"/>
              <w:rPr>
                <w:rFonts w:ascii="Times New Roman" w:hAnsi="Times New Roman" w:cs="Times New Roman"/>
                <w:b/>
                <w:sz w:val="18"/>
                <w:szCs w:val="18"/>
              </w:rPr>
            </w:pPr>
          </w:p>
        </w:tc>
        <w:tc>
          <w:tcPr>
            <w:tcW w:w="3215" w:type="dxa"/>
            <w:tcBorders>
              <w:top w:val="single" w:sz="4" w:space="0" w:color="auto"/>
              <w:bottom w:val="single" w:sz="4" w:space="0" w:color="auto"/>
            </w:tcBorders>
            <w:shd w:val="clear" w:color="auto" w:fill="FFFFFF" w:themeFill="background1"/>
            <w:vAlign w:val="bottom"/>
            <w:hideMark/>
          </w:tcPr>
          <w:p w14:paraId="1626432E" w14:textId="77777777" w:rsidR="005D3B26" w:rsidRPr="00CA595D" w:rsidRDefault="005D3B26" w:rsidP="006C1194">
            <w:pPr>
              <w:pStyle w:val="Sinespaciado"/>
              <w:jc w:val="center"/>
              <w:rPr>
                <w:rFonts w:ascii="Times New Roman" w:hAnsi="Times New Roman" w:cs="Times New Roman"/>
                <w:b/>
                <w:sz w:val="18"/>
                <w:szCs w:val="18"/>
              </w:rPr>
            </w:pPr>
            <w:r w:rsidRPr="00CA595D">
              <w:rPr>
                <w:rFonts w:ascii="Times New Roman" w:hAnsi="Times New Roman" w:cs="Times New Roman"/>
                <w:b/>
                <w:sz w:val="18"/>
                <w:szCs w:val="18"/>
              </w:rPr>
              <w:t>Referencias</w:t>
            </w:r>
          </w:p>
          <w:p w14:paraId="54EBE96B" w14:textId="77777777" w:rsidR="005D3B26" w:rsidRPr="00CA595D" w:rsidRDefault="005D3B26" w:rsidP="006C1194">
            <w:pPr>
              <w:pStyle w:val="Sinespaciado"/>
              <w:jc w:val="center"/>
              <w:rPr>
                <w:rFonts w:ascii="Times New Roman" w:hAnsi="Times New Roman" w:cs="Times New Roman"/>
                <w:b/>
                <w:sz w:val="18"/>
                <w:szCs w:val="18"/>
              </w:rPr>
            </w:pPr>
          </w:p>
        </w:tc>
      </w:tr>
      <w:tr w:rsidR="005D3B26" w:rsidRPr="005D3B26" w14:paraId="162D01EF" w14:textId="77777777" w:rsidTr="006C1194">
        <w:trPr>
          <w:trHeight w:val="183"/>
          <w:jc w:val="center"/>
        </w:trPr>
        <w:tc>
          <w:tcPr>
            <w:tcW w:w="1820" w:type="dxa"/>
            <w:tcBorders>
              <w:top w:val="single" w:sz="4" w:space="0" w:color="auto"/>
            </w:tcBorders>
            <w:vAlign w:val="bottom"/>
            <w:hideMark/>
          </w:tcPr>
          <w:p w14:paraId="6C4BEFFA" w14:textId="77777777" w:rsidR="005D3B26" w:rsidRPr="00CA595D" w:rsidRDefault="005D3B26" w:rsidP="006C1194">
            <w:pPr>
              <w:pStyle w:val="Sinespaciado"/>
              <w:rPr>
                <w:rFonts w:ascii="Times New Roman" w:hAnsi="Times New Roman" w:cs="Times New Roman"/>
                <w:b/>
                <w:sz w:val="18"/>
                <w:szCs w:val="18"/>
              </w:rPr>
            </w:pPr>
            <w:proofErr w:type="spellStart"/>
            <w:r w:rsidRPr="00CA595D">
              <w:rPr>
                <w:rFonts w:ascii="Times New Roman" w:hAnsi="Times New Roman" w:cs="Times New Roman"/>
                <w:b/>
                <w:sz w:val="18"/>
                <w:szCs w:val="18"/>
              </w:rPr>
              <w:t>Alliaceae</w:t>
            </w:r>
            <w:proofErr w:type="spellEnd"/>
          </w:p>
        </w:tc>
        <w:tc>
          <w:tcPr>
            <w:tcW w:w="2266" w:type="dxa"/>
            <w:tcBorders>
              <w:top w:val="single" w:sz="4" w:space="0" w:color="auto"/>
            </w:tcBorders>
            <w:vAlign w:val="bottom"/>
            <w:hideMark/>
          </w:tcPr>
          <w:p w14:paraId="384247ED" w14:textId="77777777" w:rsidR="005D3B26" w:rsidRPr="00CA595D" w:rsidRDefault="005D3B26" w:rsidP="006C1194">
            <w:pPr>
              <w:pStyle w:val="Sinespaciado"/>
              <w:rPr>
                <w:rFonts w:ascii="Times New Roman" w:hAnsi="Times New Roman" w:cs="Times New Roman"/>
                <w:i/>
                <w:sz w:val="18"/>
                <w:szCs w:val="18"/>
              </w:rPr>
            </w:pPr>
            <w:proofErr w:type="spellStart"/>
            <w:r w:rsidRPr="00CA595D">
              <w:rPr>
                <w:rFonts w:ascii="Times New Roman" w:hAnsi="Times New Roman" w:cs="Times New Roman"/>
                <w:i/>
                <w:sz w:val="18"/>
                <w:szCs w:val="18"/>
              </w:rPr>
              <w:t>Allium</w:t>
            </w:r>
            <w:proofErr w:type="spellEnd"/>
            <w:r w:rsidRPr="00CA595D">
              <w:rPr>
                <w:rFonts w:ascii="Times New Roman" w:hAnsi="Times New Roman" w:cs="Times New Roman"/>
                <w:i/>
                <w:sz w:val="18"/>
                <w:szCs w:val="18"/>
              </w:rPr>
              <w:t xml:space="preserve"> </w:t>
            </w:r>
            <w:proofErr w:type="spellStart"/>
            <w:r w:rsidRPr="00CA595D">
              <w:rPr>
                <w:rFonts w:ascii="Times New Roman" w:hAnsi="Times New Roman" w:cs="Times New Roman"/>
                <w:i/>
                <w:sz w:val="18"/>
                <w:szCs w:val="18"/>
              </w:rPr>
              <w:t>tuberosum</w:t>
            </w:r>
            <w:proofErr w:type="spellEnd"/>
          </w:p>
        </w:tc>
        <w:tc>
          <w:tcPr>
            <w:tcW w:w="1868" w:type="dxa"/>
            <w:tcBorders>
              <w:top w:val="single" w:sz="4" w:space="0" w:color="auto"/>
            </w:tcBorders>
            <w:vAlign w:val="bottom"/>
            <w:hideMark/>
          </w:tcPr>
          <w:p w14:paraId="61CE1D8C"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Cebolla silvestre</w:t>
            </w:r>
          </w:p>
        </w:tc>
        <w:tc>
          <w:tcPr>
            <w:tcW w:w="3215" w:type="dxa"/>
            <w:tcBorders>
              <w:top w:val="single" w:sz="4" w:space="0" w:color="auto"/>
            </w:tcBorders>
            <w:vAlign w:val="bottom"/>
            <w:hideMark/>
          </w:tcPr>
          <w:p w14:paraId="3B506484"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 xml:space="preserve"> Gawande </w:t>
            </w:r>
            <w:r w:rsidRPr="00CA595D">
              <w:rPr>
                <w:rFonts w:ascii="Times New Roman" w:hAnsi="Times New Roman" w:cs="Times New Roman"/>
                <w:i/>
                <w:sz w:val="18"/>
                <w:szCs w:val="18"/>
              </w:rPr>
              <w:t>et al.</w:t>
            </w:r>
            <w:r w:rsidRPr="00CA595D">
              <w:rPr>
                <w:rFonts w:ascii="Times New Roman" w:hAnsi="Times New Roman" w:cs="Times New Roman"/>
                <w:sz w:val="18"/>
                <w:szCs w:val="18"/>
              </w:rPr>
              <w:t>, 2014</w:t>
            </w:r>
          </w:p>
        </w:tc>
      </w:tr>
      <w:tr w:rsidR="005D3B26" w:rsidRPr="005D3B26" w14:paraId="552CECC8" w14:textId="77777777" w:rsidTr="006C1194">
        <w:trPr>
          <w:trHeight w:val="71"/>
          <w:jc w:val="center"/>
        </w:trPr>
        <w:tc>
          <w:tcPr>
            <w:tcW w:w="1820" w:type="dxa"/>
            <w:tcBorders>
              <w:bottom w:val="single" w:sz="4" w:space="0" w:color="auto"/>
            </w:tcBorders>
            <w:vAlign w:val="bottom"/>
            <w:hideMark/>
          </w:tcPr>
          <w:p w14:paraId="57AFE977" w14:textId="77777777" w:rsidR="005D3B26" w:rsidRPr="00CA595D" w:rsidRDefault="005D3B26" w:rsidP="006C1194">
            <w:pPr>
              <w:pStyle w:val="Sinespaciado"/>
              <w:rPr>
                <w:rFonts w:ascii="Times New Roman" w:hAnsi="Times New Roman" w:cs="Times New Roman"/>
                <w:b/>
                <w:sz w:val="18"/>
                <w:szCs w:val="18"/>
              </w:rPr>
            </w:pPr>
          </w:p>
        </w:tc>
        <w:tc>
          <w:tcPr>
            <w:tcW w:w="2266" w:type="dxa"/>
            <w:tcBorders>
              <w:bottom w:val="single" w:sz="4" w:space="0" w:color="auto"/>
            </w:tcBorders>
            <w:vAlign w:val="bottom"/>
            <w:hideMark/>
          </w:tcPr>
          <w:p w14:paraId="129C6A8D" w14:textId="77777777" w:rsidR="005D3B26" w:rsidRPr="00CA595D" w:rsidRDefault="005D3B26" w:rsidP="006C1194">
            <w:pPr>
              <w:pStyle w:val="Sinespaciado"/>
              <w:rPr>
                <w:rFonts w:ascii="Times New Roman" w:hAnsi="Times New Roman" w:cs="Times New Roman"/>
                <w:i/>
                <w:sz w:val="18"/>
                <w:szCs w:val="18"/>
              </w:rPr>
            </w:pPr>
            <w:r w:rsidRPr="00CA595D">
              <w:rPr>
                <w:rFonts w:ascii="Times New Roman" w:hAnsi="Times New Roman" w:cs="Times New Roman"/>
                <w:i/>
                <w:sz w:val="18"/>
                <w:szCs w:val="18"/>
              </w:rPr>
              <w:t xml:space="preserve">A. </w:t>
            </w:r>
            <w:proofErr w:type="spellStart"/>
            <w:r w:rsidRPr="00CA595D">
              <w:rPr>
                <w:rFonts w:ascii="Times New Roman" w:hAnsi="Times New Roman" w:cs="Times New Roman"/>
                <w:i/>
                <w:sz w:val="18"/>
                <w:szCs w:val="18"/>
              </w:rPr>
              <w:t>fistulosum</w:t>
            </w:r>
            <w:proofErr w:type="spellEnd"/>
          </w:p>
        </w:tc>
        <w:tc>
          <w:tcPr>
            <w:tcW w:w="1868" w:type="dxa"/>
            <w:vAlign w:val="bottom"/>
            <w:hideMark/>
          </w:tcPr>
          <w:p w14:paraId="15B0616B"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Cebollín</w:t>
            </w:r>
          </w:p>
        </w:tc>
        <w:tc>
          <w:tcPr>
            <w:tcW w:w="3215" w:type="dxa"/>
            <w:vAlign w:val="bottom"/>
            <w:hideMark/>
          </w:tcPr>
          <w:p w14:paraId="2A95F035"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 xml:space="preserve">Tabassum </w:t>
            </w:r>
            <w:r w:rsidRPr="00CA595D">
              <w:rPr>
                <w:rFonts w:ascii="Times New Roman" w:hAnsi="Times New Roman" w:cs="Times New Roman"/>
                <w:i/>
                <w:sz w:val="18"/>
                <w:szCs w:val="18"/>
              </w:rPr>
              <w:t>et al.,</w:t>
            </w:r>
            <w:r w:rsidRPr="00CA595D">
              <w:rPr>
                <w:rFonts w:ascii="Times New Roman" w:hAnsi="Times New Roman" w:cs="Times New Roman"/>
                <w:sz w:val="18"/>
                <w:szCs w:val="18"/>
              </w:rPr>
              <w:t xml:space="preserve"> 2016</w:t>
            </w:r>
          </w:p>
        </w:tc>
      </w:tr>
      <w:tr w:rsidR="005D3B26" w:rsidRPr="007B1757" w14:paraId="7E6CFEF6" w14:textId="77777777" w:rsidTr="006C1194">
        <w:trPr>
          <w:trHeight w:val="500"/>
          <w:jc w:val="center"/>
        </w:trPr>
        <w:tc>
          <w:tcPr>
            <w:tcW w:w="1820" w:type="dxa"/>
            <w:tcBorders>
              <w:top w:val="single" w:sz="4" w:space="0" w:color="auto"/>
            </w:tcBorders>
            <w:vAlign w:val="center"/>
            <w:hideMark/>
          </w:tcPr>
          <w:p w14:paraId="37849218" w14:textId="77777777" w:rsidR="005D3B26" w:rsidRPr="00CA595D" w:rsidRDefault="005D3B26" w:rsidP="006C1194">
            <w:pPr>
              <w:pStyle w:val="Sinespaciado"/>
              <w:rPr>
                <w:rFonts w:ascii="Times New Roman" w:hAnsi="Times New Roman" w:cs="Times New Roman"/>
                <w:b/>
                <w:sz w:val="18"/>
                <w:szCs w:val="18"/>
              </w:rPr>
            </w:pPr>
            <w:proofErr w:type="spellStart"/>
            <w:r w:rsidRPr="00CA595D">
              <w:rPr>
                <w:rFonts w:ascii="Times New Roman" w:hAnsi="Times New Roman" w:cs="Times New Roman"/>
                <w:b/>
                <w:sz w:val="18"/>
                <w:szCs w:val="18"/>
              </w:rPr>
              <w:t>Amaranthaceae</w:t>
            </w:r>
            <w:proofErr w:type="spellEnd"/>
          </w:p>
        </w:tc>
        <w:tc>
          <w:tcPr>
            <w:tcW w:w="2266" w:type="dxa"/>
            <w:tcBorders>
              <w:top w:val="single" w:sz="4" w:space="0" w:color="auto"/>
            </w:tcBorders>
            <w:vAlign w:val="center"/>
            <w:hideMark/>
          </w:tcPr>
          <w:p w14:paraId="73E56999" w14:textId="77777777" w:rsidR="005D3B26" w:rsidRPr="00CA595D" w:rsidRDefault="005D3B26" w:rsidP="006C1194">
            <w:pPr>
              <w:pStyle w:val="Sinespaciado"/>
              <w:rPr>
                <w:rFonts w:ascii="Times New Roman" w:hAnsi="Times New Roman" w:cs="Times New Roman"/>
                <w:i/>
                <w:sz w:val="18"/>
                <w:szCs w:val="18"/>
              </w:rPr>
            </w:pPr>
            <w:proofErr w:type="spellStart"/>
            <w:r w:rsidRPr="00CA595D">
              <w:rPr>
                <w:rFonts w:ascii="Times New Roman" w:hAnsi="Times New Roman" w:cs="Times New Roman"/>
                <w:i/>
                <w:sz w:val="18"/>
                <w:szCs w:val="18"/>
              </w:rPr>
              <w:t>Amaranthus</w:t>
            </w:r>
            <w:proofErr w:type="spellEnd"/>
            <w:r w:rsidRPr="00CA595D">
              <w:rPr>
                <w:rFonts w:ascii="Times New Roman" w:hAnsi="Times New Roman" w:cs="Times New Roman"/>
                <w:i/>
                <w:sz w:val="18"/>
                <w:szCs w:val="18"/>
              </w:rPr>
              <w:t xml:space="preserve"> </w:t>
            </w:r>
            <w:proofErr w:type="spellStart"/>
            <w:r w:rsidRPr="00CA595D">
              <w:rPr>
                <w:rFonts w:ascii="Times New Roman" w:hAnsi="Times New Roman" w:cs="Times New Roman"/>
                <w:i/>
                <w:sz w:val="18"/>
                <w:szCs w:val="18"/>
              </w:rPr>
              <w:t>retroflexus</w:t>
            </w:r>
            <w:proofErr w:type="spellEnd"/>
            <w:r w:rsidRPr="00CA595D">
              <w:rPr>
                <w:rFonts w:ascii="Times New Roman" w:hAnsi="Times New Roman" w:cs="Times New Roman"/>
                <w:i/>
                <w:sz w:val="18"/>
                <w:szCs w:val="18"/>
              </w:rPr>
              <w:t xml:space="preserve"> </w:t>
            </w:r>
          </w:p>
        </w:tc>
        <w:tc>
          <w:tcPr>
            <w:tcW w:w="1868" w:type="dxa"/>
            <w:vAlign w:val="center"/>
            <w:hideMark/>
          </w:tcPr>
          <w:p w14:paraId="43110C57"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Amaranto</w:t>
            </w:r>
          </w:p>
        </w:tc>
        <w:tc>
          <w:tcPr>
            <w:tcW w:w="3215" w:type="dxa"/>
            <w:vAlign w:val="center"/>
            <w:hideMark/>
          </w:tcPr>
          <w:p w14:paraId="001345E4" w14:textId="77777777" w:rsidR="005D3B26" w:rsidRPr="00CA595D" w:rsidRDefault="005D3B26" w:rsidP="006C1194">
            <w:pPr>
              <w:pStyle w:val="Sinespaciado"/>
              <w:rPr>
                <w:rFonts w:ascii="Times New Roman" w:hAnsi="Times New Roman" w:cs="Times New Roman"/>
                <w:sz w:val="18"/>
                <w:szCs w:val="18"/>
                <w:lang w:val="en-US"/>
              </w:rPr>
            </w:pPr>
            <w:r w:rsidRPr="00CA595D">
              <w:rPr>
                <w:rFonts w:ascii="Times New Roman" w:hAnsi="Times New Roman" w:cs="Times New Roman"/>
                <w:sz w:val="18"/>
                <w:szCs w:val="18"/>
                <w:lang w:val="en-US"/>
              </w:rPr>
              <w:t xml:space="preserve">Gent </w:t>
            </w:r>
            <w:r w:rsidRPr="00CA595D">
              <w:rPr>
                <w:rFonts w:ascii="Times New Roman" w:hAnsi="Times New Roman" w:cs="Times New Roman"/>
                <w:i/>
                <w:sz w:val="18"/>
                <w:szCs w:val="18"/>
                <w:lang w:val="en-US"/>
              </w:rPr>
              <w:t>et al.,</w:t>
            </w:r>
            <w:r w:rsidRPr="00CA595D">
              <w:rPr>
                <w:rFonts w:ascii="Times New Roman" w:hAnsi="Times New Roman" w:cs="Times New Roman"/>
                <w:sz w:val="18"/>
                <w:szCs w:val="18"/>
                <w:lang w:val="en-US"/>
              </w:rPr>
              <w:t xml:space="preserve"> 2006; </w:t>
            </w:r>
            <w:proofErr w:type="spellStart"/>
            <w:r w:rsidRPr="00CA595D">
              <w:rPr>
                <w:rFonts w:ascii="Times New Roman" w:hAnsi="Times New Roman" w:cs="Times New Roman"/>
                <w:sz w:val="18"/>
                <w:szCs w:val="18"/>
                <w:lang w:val="en-US"/>
              </w:rPr>
              <w:t>Sampangi</w:t>
            </w:r>
            <w:proofErr w:type="spellEnd"/>
            <w:r w:rsidRPr="00CA595D">
              <w:rPr>
                <w:rFonts w:ascii="Times New Roman" w:hAnsi="Times New Roman" w:cs="Times New Roman"/>
                <w:sz w:val="18"/>
                <w:szCs w:val="18"/>
                <w:lang w:val="en-US"/>
              </w:rPr>
              <w:t xml:space="preserve"> </w:t>
            </w:r>
            <w:r w:rsidRPr="00CA595D">
              <w:rPr>
                <w:rFonts w:ascii="Times New Roman" w:hAnsi="Times New Roman" w:cs="Times New Roman"/>
                <w:i/>
                <w:sz w:val="18"/>
                <w:szCs w:val="18"/>
                <w:lang w:val="en-US"/>
              </w:rPr>
              <w:t>et al.,</w:t>
            </w:r>
            <w:r w:rsidRPr="00CA595D">
              <w:rPr>
                <w:rFonts w:ascii="Times New Roman" w:hAnsi="Times New Roman" w:cs="Times New Roman"/>
                <w:sz w:val="18"/>
                <w:szCs w:val="18"/>
                <w:lang w:val="en-US"/>
              </w:rPr>
              <w:t xml:space="preserve"> 2007; Schwartz </w:t>
            </w:r>
            <w:r w:rsidRPr="00CA595D">
              <w:rPr>
                <w:rFonts w:ascii="Times New Roman" w:hAnsi="Times New Roman" w:cs="Times New Roman"/>
                <w:i/>
                <w:sz w:val="18"/>
                <w:szCs w:val="18"/>
                <w:lang w:val="en-US"/>
              </w:rPr>
              <w:t>et al.,</w:t>
            </w:r>
            <w:r w:rsidRPr="00CA595D">
              <w:rPr>
                <w:rFonts w:ascii="Times New Roman" w:hAnsi="Times New Roman" w:cs="Times New Roman"/>
                <w:sz w:val="18"/>
                <w:szCs w:val="18"/>
                <w:lang w:val="en-US"/>
              </w:rPr>
              <w:t xml:space="preserve"> 2014; </w:t>
            </w:r>
            <w:proofErr w:type="spellStart"/>
            <w:r w:rsidRPr="00CA595D">
              <w:rPr>
                <w:rFonts w:ascii="Times New Roman" w:hAnsi="Times New Roman" w:cs="Times New Roman"/>
                <w:sz w:val="18"/>
                <w:szCs w:val="18"/>
                <w:lang w:val="en-US"/>
              </w:rPr>
              <w:t>Birithia</w:t>
            </w:r>
            <w:proofErr w:type="spellEnd"/>
            <w:r w:rsidRPr="00CA595D">
              <w:rPr>
                <w:rFonts w:ascii="Times New Roman" w:hAnsi="Times New Roman" w:cs="Times New Roman"/>
                <w:sz w:val="18"/>
                <w:szCs w:val="18"/>
                <w:lang w:val="en-US"/>
              </w:rPr>
              <w:t xml:space="preserve"> </w:t>
            </w:r>
            <w:r w:rsidRPr="00CA595D">
              <w:rPr>
                <w:rFonts w:ascii="Times New Roman" w:hAnsi="Times New Roman" w:cs="Times New Roman"/>
                <w:i/>
                <w:sz w:val="18"/>
                <w:szCs w:val="18"/>
                <w:lang w:val="en-US"/>
              </w:rPr>
              <w:t>et al.,</w:t>
            </w:r>
            <w:r w:rsidRPr="00CA595D">
              <w:rPr>
                <w:rFonts w:ascii="Times New Roman" w:hAnsi="Times New Roman" w:cs="Times New Roman"/>
                <w:sz w:val="18"/>
                <w:szCs w:val="18"/>
                <w:lang w:val="en-US"/>
              </w:rPr>
              <w:t xml:space="preserve"> 2018</w:t>
            </w:r>
          </w:p>
        </w:tc>
      </w:tr>
      <w:tr w:rsidR="005D3B26" w:rsidRPr="005D3B26" w14:paraId="5400BCC5" w14:textId="77777777" w:rsidTr="006C1194">
        <w:trPr>
          <w:trHeight w:val="71"/>
          <w:jc w:val="center"/>
        </w:trPr>
        <w:tc>
          <w:tcPr>
            <w:tcW w:w="1820" w:type="dxa"/>
            <w:vAlign w:val="center"/>
            <w:hideMark/>
          </w:tcPr>
          <w:p w14:paraId="367E19FB" w14:textId="77777777" w:rsidR="005D3B26" w:rsidRPr="00CA595D" w:rsidRDefault="005D3B26" w:rsidP="006C1194">
            <w:pPr>
              <w:pStyle w:val="Sinespaciado"/>
              <w:rPr>
                <w:rFonts w:ascii="Times New Roman" w:hAnsi="Times New Roman" w:cs="Times New Roman"/>
                <w:b/>
                <w:sz w:val="18"/>
                <w:szCs w:val="18"/>
                <w:lang w:val="en-US"/>
              </w:rPr>
            </w:pPr>
          </w:p>
        </w:tc>
        <w:tc>
          <w:tcPr>
            <w:tcW w:w="2266" w:type="dxa"/>
            <w:vAlign w:val="center"/>
            <w:hideMark/>
          </w:tcPr>
          <w:p w14:paraId="1EB787FB" w14:textId="77777777" w:rsidR="005D3B26" w:rsidRPr="00CA595D" w:rsidRDefault="005D3B26" w:rsidP="006C1194">
            <w:pPr>
              <w:pStyle w:val="Sinespaciado"/>
              <w:rPr>
                <w:rFonts w:ascii="Times New Roman" w:hAnsi="Times New Roman" w:cs="Times New Roman"/>
                <w:i/>
                <w:sz w:val="18"/>
                <w:szCs w:val="18"/>
              </w:rPr>
            </w:pPr>
            <w:r w:rsidRPr="00CA595D">
              <w:rPr>
                <w:rFonts w:ascii="Times New Roman" w:hAnsi="Times New Roman" w:cs="Times New Roman"/>
                <w:i/>
                <w:sz w:val="18"/>
                <w:szCs w:val="18"/>
              </w:rPr>
              <w:t xml:space="preserve">A. </w:t>
            </w:r>
            <w:proofErr w:type="spellStart"/>
            <w:r w:rsidRPr="00CA595D">
              <w:rPr>
                <w:rFonts w:ascii="Times New Roman" w:hAnsi="Times New Roman" w:cs="Times New Roman"/>
                <w:i/>
                <w:sz w:val="18"/>
                <w:szCs w:val="18"/>
              </w:rPr>
              <w:t>hybridus</w:t>
            </w:r>
            <w:proofErr w:type="spellEnd"/>
          </w:p>
        </w:tc>
        <w:tc>
          <w:tcPr>
            <w:tcW w:w="1868" w:type="dxa"/>
            <w:vAlign w:val="center"/>
            <w:hideMark/>
          </w:tcPr>
          <w:p w14:paraId="01E85AD7"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Quelite blanco</w:t>
            </w:r>
          </w:p>
        </w:tc>
        <w:tc>
          <w:tcPr>
            <w:tcW w:w="3215" w:type="dxa"/>
            <w:vAlign w:val="center"/>
            <w:hideMark/>
          </w:tcPr>
          <w:p w14:paraId="49F1957D" w14:textId="77777777" w:rsidR="005D3B26" w:rsidRPr="00CA595D" w:rsidRDefault="005D3B26" w:rsidP="006C1194">
            <w:pPr>
              <w:pStyle w:val="Sinespaciado"/>
              <w:rPr>
                <w:rFonts w:ascii="Times New Roman" w:hAnsi="Times New Roman" w:cs="Times New Roman"/>
                <w:sz w:val="18"/>
                <w:szCs w:val="18"/>
              </w:rPr>
            </w:pPr>
            <w:proofErr w:type="spellStart"/>
            <w:r w:rsidRPr="00CA595D">
              <w:rPr>
                <w:rFonts w:ascii="Times New Roman" w:hAnsi="Times New Roman" w:cs="Times New Roman"/>
                <w:sz w:val="18"/>
                <w:szCs w:val="18"/>
              </w:rPr>
              <w:t>Karavina</w:t>
            </w:r>
            <w:proofErr w:type="spellEnd"/>
            <w:r w:rsidRPr="00CA595D">
              <w:rPr>
                <w:rFonts w:ascii="Times New Roman" w:hAnsi="Times New Roman" w:cs="Times New Roman"/>
                <w:sz w:val="18"/>
                <w:szCs w:val="18"/>
              </w:rPr>
              <w:t xml:space="preserve"> y </w:t>
            </w:r>
            <w:proofErr w:type="spellStart"/>
            <w:r w:rsidRPr="00CA595D">
              <w:rPr>
                <w:rFonts w:ascii="Times New Roman" w:hAnsi="Times New Roman" w:cs="Times New Roman"/>
                <w:sz w:val="18"/>
                <w:szCs w:val="18"/>
              </w:rPr>
              <w:t>Gubba</w:t>
            </w:r>
            <w:proofErr w:type="spellEnd"/>
            <w:r w:rsidRPr="00CA595D">
              <w:rPr>
                <w:rFonts w:ascii="Times New Roman" w:hAnsi="Times New Roman" w:cs="Times New Roman"/>
                <w:sz w:val="18"/>
                <w:szCs w:val="18"/>
              </w:rPr>
              <w:t>, 2017</w:t>
            </w:r>
          </w:p>
        </w:tc>
      </w:tr>
      <w:tr w:rsidR="005D3B26" w:rsidRPr="005D3B26" w14:paraId="54FEB165" w14:textId="77777777" w:rsidTr="006C1194">
        <w:trPr>
          <w:trHeight w:val="71"/>
          <w:jc w:val="center"/>
        </w:trPr>
        <w:tc>
          <w:tcPr>
            <w:tcW w:w="1820" w:type="dxa"/>
            <w:vAlign w:val="bottom"/>
            <w:hideMark/>
          </w:tcPr>
          <w:p w14:paraId="3B56B2AD" w14:textId="77777777" w:rsidR="005D3B26" w:rsidRPr="00CA595D" w:rsidRDefault="005D3B26" w:rsidP="006C1194">
            <w:pPr>
              <w:pStyle w:val="Sinespaciado"/>
              <w:rPr>
                <w:rFonts w:ascii="Times New Roman" w:hAnsi="Times New Roman" w:cs="Times New Roman"/>
                <w:b/>
                <w:sz w:val="18"/>
                <w:szCs w:val="18"/>
              </w:rPr>
            </w:pPr>
          </w:p>
        </w:tc>
        <w:tc>
          <w:tcPr>
            <w:tcW w:w="2266" w:type="dxa"/>
            <w:vAlign w:val="bottom"/>
            <w:hideMark/>
          </w:tcPr>
          <w:p w14:paraId="081159EA" w14:textId="77777777" w:rsidR="005D3B26" w:rsidRPr="00CA595D" w:rsidRDefault="005D3B26" w:rsidP="006C1194">
            <w:pPr>
              <w:pStyle w:val="Sinespaciado"/>
              <w:rPr>
                <w:rFonts w:ascii="Times New Roman" w:hAnsi="Times New Roman" w:cs="Times New Roman"/>
                <w:i/>
                <w:sz w:val="18"/>
                <w:szCs w:val="18"/>
              </w:rPr>
            </w:pPr>
            <w:r w:rsidRPr="00CA595D">
              <w:rPr>
                <w:rFonts w:ascii="Times New Roman" w:hAnsi="Times New Roman" w:cs="Times New Roman"/>
                <w:i/>
                <w:sz w:val="18"/>
                <w:szCs w:val="18"/>
              </w:rPr>
              <w:t>A. </w:t>
            </w:r>
            <w:proofErr w:type="spellStart"/>
            <w:r w:rsidRPr="00CA595D">
              <w:rPr>
                <w:rFonts w:ascii="Times New Roman" w:hAnsi="Times New Roman" w:cs="Times New Roman"/>
                <w:i/>
                <w:sz w:val="18"/>
                <w:szCs w:val="18"/>
              </w:rPr>
              <w:t>spinosus</w:t>
            </w:r>
            <w:proofErr w:type="spellEnd"/>
          </w:p>
        </w:tc>
        <w:tc>
          <w:tcPr>
            <w:tcW w:w="1868" w:type="dxa"/>
            <w:vAlign w:val="bottom"/>
            <w:hideMark/>
          </w:tcPr>
          <w:p w14:paraId="1CB308ED"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Quelite espinoso</w:t>
            </w:r>
          </w:p>
        </w:tc>
        <w:tc>
          <w:tcPr>
            <w:tcW w:w="3215" w:type="dxa"/>
            <w:vAlign w:val="bottom"/>
            <w:hideMark/>
          </w:tcPr>
          <w:p w14:paraId="1B6A384D" w14:textId="77777777" w:rsidR="005D3B26" w:rsidRPr="00CA595D" w:rsidRDefault="005D3B26" w:rsidP="006C1194">
            <w:pPr>
              <w:pStyle w:val="Sinespaciado"/>
              <w:rPr>
                <w:rFonts w:ascii="Times New Roman" w:hAnsi="Times New Roman" w:cs="Times New Roman"/>
                <w:sz w:val="18"/>
                <w:szCs w:val="18"/>
              </w:rPr>
            </w:pPr>
            <w:proofErr w:type="spellStart"/>
            <w:r w:rsidRPr="00CA595D">
              <w:rPr>
                <w:rFonts w:ascii="Times New Roman" w:hAnsi="Times New Roman" w:cs="Times New Roman"/>
                <w:sz w:val="18"/>
                <w:szCs w:val="18"/>
              </w:rPr>
              <w:t>Karavina</w:t>
            </w:r>
            <w:proofErr w:type="spellEnd"/>
            <w:r w:rsidRPr="00CA595D">
              <w:rPr>
                <w:rFonts w:ascii="Times New Roman" w:hAnsi="Times New Roman" w:cs="Times New Roman"/>
                <w:sz w:val="18"/>
                <w:szCs w:val="18"/>
              </w:rPr>
              <w:t xml:space="preserve"> y </w:t>
            </w:r>
            <w:proofErr w:type="spellStart"/>
            <w:r w:rsidRPr="00CA595D">
              <w:rPr>
                <w:rFonts w:ascii="Times New Roman" w:hAnsi="Times New Roman" w:cs="Times New Roman"/>
                <w:sz w:val="18"/>
                <w:szCs w:val="18"/>
              </w:rPr>
              <w:t>Gubba</w:t>
            </w:r>
            <w:proofErr w:type="spellEnd"/>
            <w:r w:rsidRPr="00CA595D">
              <w:rPr>
                <w:rFonts w:ascii="Times New Roman" w:hAnsi="Times New Roman" w:cs="Times New Roman"/>
                <w:sz w:val="18"/>
                <w:szCs w:val="18"/>
              </w:rPr>
              <w:t>, 2017</w:t>
            </w:r>
          </w:p>
        </w:tc>
      </w:tr>
      <w:tr w:rsidR="005D3B26" w:rsidRPr="005D3B26" w14:paraId="46F92071" w14:textId="77777777" w:rsidTr="006C1194">
        <w:trPr>
          <w:trHeight w:val="71"/>
          <w:jc w:val="center"/>
        </w:trPr>
        <w:tc>
          <w:tcPr>
            <w:tcW w:w="1820" w:type="dxa"/>
            <w:vAlign w:val="bottom"/>
          </w:tcPr>
          <w:p w14:paraId="49E85E36" w14:textId="77777777" w:rsidR="005D3B26" w:rsidRPr="00CA595D" w:rsidRDefault="005D3B26" w:rsidP="006C1194">
            <w:pPr>
              <w:pStyle w:val="Sinespaciado"/>
              <w:rPr>
                <w:rFonts w:ascii="Times New Roman" w:hAnsi="Times New Roman" w:cs="Times New Roman"/>
                <w:b/>
                <w:sz w:val="18"/>
                <w:szCs w:val="18"/>
              </w:rPr>
            </w:pPr>
          </w:p>
        </w:tc>
        <w:tc>
          <w:tcPr>
            <w:tcW w:w="2266" w:type="dxa"/>
            <w:vAlign w:val="bottom"/>
          </w:tcPr>
          <w:p w14:paraId="72731462" w14:textId="77777777" w:rsidR="005D3B26" w:rsidRPr="00CA595D" w:rsidRDefault="005D3B26" w:rsidP="006C1194">
            <w:pPr>
              <w:pStyle w:val="Sinespaciado"/>
              <w:rPr>
                <w:rFonts w:ascii="Times New Roman" w:hAnsi="Times New Roman" w:cs="Times New Roman"/>
                <w:sz w:val="18"/>
                <w:szCs w:val="18"/>
              </w:rPr>
            </w:pPr>
            <w:proofErr w:type="spellStart"/>
            <w:r w:rsidRPr="00CA595D">
              <w:rPr>
                <w:rFonts w:ascii="Times New Roman" w:hAnsi="Times New Roman" w:cs="Times New Roman"/>
                <w:i/>
                <w:sz w:val="18"/>
                <w:szCs w:val="18"/>
              </w:rPr>
              <w:t>Amaranthus</w:t>
            </w:r>
            <w:proofErr w:type="spellEnd"/>
            <w:r w:rsidRPr="00CA595D">
              <w:rPr>
                <w:rFonts w:ascii="Times New Roman" w:hAnsi="Times New Roman" w:cs="Times New Roman"/>
                <w:i/>
                <w:sz w:val="18"/>
                <w:szCs w:val="18"/>
              </w:rPr>
              <w:t xml:space="preserve"> </w:t>
            </w:r>
            <w:proofErr w:type="spellStart"/>
            <w:proofErr w:type="gramStart"/>
            <w:r w:rsidRPr="00CA595D">
              <w:rPr>
                <w:rFonts w:ascii="Times New Roman" w:hAnsi="Times New Roman" w:cs="Times New Roman"/>
                <w:sz w:val="18"/>
                <w:szCs w:val="18"/>
              </w:rPr>
              <w:t>spp.</w:t>
            </w:r>
            <w:r w:rsidRPr="00CA595D">
              <w:rPr>
                <w:rFonts w:ascii="Times New Roman" w:hAnsi="Times New Roman" w:cs="Times New Roman"/>
                <w:b/>
                <w:sz w:val="18"/>
                <w:szCs w:val="18"/>
                <w:vertAlign w:val="superscript"/>
              </w:rPr>
              <w:t>z</w:t>
            </w:r>
            <w:proofErr w:type="spellEnd"/>
            <w:proofErr w:type="gramEnd"/>
          </w:p>
        </w:tc>
        <w:tc>
          <w:tcPr>
            <w:tcW w:w="1868" w:type="dxa"/>
            <w:vAlign w:val="bottom"/>
          </w:tcPr>
          <w:p w14:paraId="43E1DA7A"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Quelite</w:t>
            </w:r>
          </w:p>
        </w:tc>
        <w:tc>
          <w:tcPr>
            <w:tcW w:w="3215" w:type="dxa"/>
            <w:vAlign w:val="bottom"/>
          </w:tcPr>
          <w:p w14:paraId="4A87634B"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lang w:val="es-ES_tradnl"/>
              </w:rPr>
              <w:t xml:space="preserve">Velásquez-Valle </w:t>
            </w:r>
            <w:r w:rsidRPr="00CA595D">
              <w:rPr>
                <w:rFonts w:ascii="Times New Roman" w:hAnsi="Times New Roman" w:cs="Times New Roman"/>
                <w:i/>
                <w:sz w:val="18"/>
                <w:szCs w:val="18"/>
                <w:lang w:val="es-ES_tradnl"/>
              </w:rPr>
              <w:t>et al.,</w:t>
            </w:r>
            <w:r w:rsidRPr="00CA595D">
              <w:rPr>
                <w:rFonts w:ascii="Times New Roman" w:hAnsi="Times New Roman" w:cs="Times New Roman"/>
                <w:sz w:val="18"/>
                <w:szCs w:val="18"/>
                <w:lang w:val="es-ES_tradnl"/>
              </w:rPr>
              <w:t xml:space="preserve"> 2013</w:t>
            </w:r>
          </w:p>
        </w:tc>
      </w:tr>
      <w:tr w:rsidR="005D3B26" w:rsidRPr="005D3B26" w14:paraId="6B182F73" w14:textId="77777777" w:rsidTr="006C1194">
        <w:trPr>
          <w:trHeight w:val="71"/>
          <w:jc w:val="center"/>
        </w:trPr>
        <w:tc>
          <w:tcPr>
            <w:tcW w:w="1820" w:type="dxa"/>
            <w:tcBorders>
              <w:bottom w:val="single" w:sz="4" w:space="0" w:color="auto"/>
            </w:tcBorders>
            <w:vAlign w:val="bottom"/>
            <w:hideMark/>
          </w:tcPr>
          <w:p w14:paraId="5E5E73FA" w14:textId="77777777" w:rsidR="005D3B26" w:rsidRPr="00CA595D" w:rsidRDefault="005D3B26" w:rsidP="006C1194">
            <w:pPr>
              <w:pStyle w:val="Sinespaciado"/>
              <w:rPr>
                <w:rFonts w:ascii="Times New Roman" w:hAnsi="Times New Roman" w:cs="Times New Roman"/>
                <w:b/>
                <w:sz w:val="18"/>
                <w:szCs w:val="18"/>
              </w:rPr>
            </w:pPr>
          </w:p>
        </w:tc>
        <w:tc>
          <w:tcPr>
            <w:tcW w:w="2266" w:type="dxa"/>
            <w:tcBorders>
              <w:bottom w:val="single" w:sz="4" w:space="0" w:color="auto"/>
            </w:tcBorders>
            <w:vAlign w:val="bottom"/>
            <w:hideMark/>
          </w:tcPr>
          <w:p w14:paraId="6894315C" w14:textId="77777777" w:rsidR="005D3B26" w:rsidRPr="00CA595D" w:rsidRDefault="005D3B26" w:rsidP="006C1194">
            <w:pPr>
              <w:pStyle w:val="Sinespaciado"/>
              <w:rPr>
                <w:rFonts w:ascii="Times New Roman" w:hAnsi="Times New Roman" w:cs="Times New Roman"/>
                <w:i/>
                <w:sz w:val="18"/>
                <w:szCs w:val="18"/>
              </w:rPr>
            </w:pPr>
            <w:r w:rsidRPr="00CA595D">
              <w:rPr>
                <w:rFonts w:ascii="Times New Roman" w:hAnsi="Times New Roman" w:cs="Times New Roman"/>
                <w:i/>
                <w:sz w:val="18"/>
                <w:szCs w:val="18"/>
              </w:rPr>
              <w:t xml:space="preserve">Atriplex </w:t>
            </w:r>
            <w:proofErr w:type="spellStart"/>
            <w:r w:rsidRPr="00CA595D">
              <w:rPr>
                <w:rFonts w:ascii="Times New Roman" w:hAnsi="Times New Roman" w:cs="Times New Roman"/>
                <w:i/>
                <w:sz w:val="18"/>
                <w:szCs w:val="18"/>
              </w:rPr>
              <w:t>micranth</w:t>
            </w:r>
            <w:proofErr w:type="spellEnd"/>
          </w:p>
        </w:tc>
        <w:tc>
          <w:tcPr>
            <w:tcW w:w="1868" w:type="dxa"/>
            <w:vAlign w:val="bottom"/>
            <w:hideMark/>
          </w:tcPr>
          <w:p w14:paraId="183673B6"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Atriplex</w:t>
            </w:r>
          </w:p>
        </w:tc>
        <w:tc>
          <w:tcPr>
            <w:tcW w:w="3215" w:type="dxa"/>
            <w:vAlign w:val="bottom"/>
            <w:hideMark/>
          </w:tcPr>
          <w:p w14:paraId="7C01C60F"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 xml:space="preserve">Evans </w:t>
            </w:r>
            <w:r w:rsidRPr="00CA595D">
              <w:rPr>
                <w:rFonts w:ascii="Times New Roman" w:hAnsi="Times New Roman" w:cs="Times New Roman"/>
                <w:i/>
                <w:sz w:val="18"/>
                <w:szCs w:val="18"/>
              </w:rPr>
              <w:t>et al.,</w:t>
            </w:r>
            <w:r w:rsidRPr="00CA595D">
              <w:rPr>
                <w:rFonts w:ascii="Times New Roman" w:hAnsi="Times New Roman" w:cs="Times New Roman"/>
                <w:sz w:val="18"/>
                <w:szCs w:val="18"/>
              </w:rPr>
              <w:t xml:space="preserve"> 2009ª</w:t>
            </w:r>
          </w:p>
        </w:tc>
      </w:tr>
      <w:tr w:rsidR="005D3B26" w:rsidRPr="005D3B26" w14:paraId="065009AE" w14:textId="77777777" w:rsidTr="006C1194">
        <w:trPr>
          <w:trHeight w:val="336"/>
          <w:jc w:val="center"/>
        </w:trPr>
        <w:tc>
          <w:tcPr>
            <w:tcW w:w="1820" w:type="dxa"/>
            <w:tcBorders>
              <w:top w:val="single" w:sz="4" w:space="0" w:color="auto"/>
            </w:tcBorders>
            <w:vAlign w:val="center"/>
            <w:hideMark/>
          </w:tcPr>
          <w:p w14:paraId="19E12E50" w14:textId="77777777" w:rsidR="005D3B26" w:rsidRPr="00CA595D" w:rsidRDefault="005D3B26" w:rsidP="006C1194">
            <w:pPr>
              <w:pStyle w:val="Sinespaciado"/>
              <w:rPr>
                <w:rFonts w:ascii="Times New Roman" w:hAnsi="Times New Roman" w:cs="Times New Roman"/>
                <w:b/>
                <w:sz w:val="18"/>
                <w:szCs w:val="18"/>
              </w:rPr>
            </w:pPr>
            <w:proofErr w:type="spellStart"/>
            <w:r w:rsidRPr="00CA595D">
              <w:rPr>
                <w:rFonts w:ascii="Times New Roman" w:hAnsi="Times New Roman" w:cs="Times New Roman"/>
                <w:b/>
                <w:sz w:val="18"/>
                <w:szCs w:val="18"/>
              </w:rPr>
              <w:t>Asteraceae</w:t>
            </w:r>
            <w:proofErr w:type="spellEnd"/>
          </w:p>
        </w:tc>
        <w:tc>
          <w:tcPr>
            <w:tcW w:w="2266" w:type="dxa"/>
            <w:tcBorders>
              <w:top w:val="single" w:sz="4" w:space="0" w:color="auto"/>
            </w:tcBorders>
            <w:vAlign w:val="center"/>
            <w:hideMark/>
          </w:tcPr>
          <w:p w14:paraId="6EBA7D50" w14:textId="77777777" w:rsidR="005D3B26" w:rsidRPr="00CA595D" w:rsidRDefault="005D3B26" w:rsidP="006C1194">
            <w:pPr>
              <w:pStyle w:val="Sinespaciado"/>
              <w:rPr>
                <w:rFonts w:ascii="Times New Roman" w:hAnsi="Times New Roman" w:cs="Times New Roman"/>
                <w:i/>
                <w:sz w:val="18"/>
                <w:szCs w:val="18"/>
              </w:rPr>
            </w:pPr>
            <w:proofErr w:type="spellStart"/>
            <w:r w:rsidRPr="00CA595D">
              <w:rPr>
                <w:rFonts w:ascii="Times New Roman" w:hAnsi="Times New Roman" w:cs="Times New Roman"/>
                <w:i/>
                <w:sz w:val="18"/>
                <w:szCs w:val="18"/>
              </w:rPr>
              <w:t>Arctium</w:t>
            </w:r>
            <w:proofErr w:type="spellEnd"/>
            <w:r w:rsidRPr="00CA595D">
              <w:rPr>
                <w:rFonts w:ascii="Times New Roman" w:hAnsi="Times New Roman" w:cs="Times New Roman"/>
                <w:i/>
                <w:sz w:val="18"/>
                <w:szCs w:val="18"/>
              </w:rPr>
              <w:t xml:space="preserve"> </w:t>
            </w:r>
            <w:proofErr w:type="spellStart"/>
            <w:r w:rsidRPr="00CA595D">
              <w:rPr>
                <w:rFonts w:ascii="Times New Roman" w:hAnsi="Times New Roman" w:cs="Times New Roman"/>
                <w:i/>
                <w:sz w:val="18"/>
                <w:szCs w:val="18"/>
              </w:rPr>
              <w:t>minus</w:t>
            </w:r>
            <w:proofErr w:type="spellEnd"/>
            <w:r w:rsidRPr="00CA595D">
              <w:rPr>
                <w:rFonts w:ascii="Times New Roman" w:hAnsi="Times New Roman" w:cs="Times New Roman"/>
                <w:i/>
                <w:sz w:val="18"/>
                <w:szCs w:val="18"/>
              </w:rPr>
              <w:t xml:space="preserve"> </w:t>
            </w:r>
          </w:p>
        </w:tc>
        <w:tc>
          <w:tcPr>
            <w:tcW w:w="1868" w:type="dxa"/>
            <w:vAlign w:val="center"/>
            <w:hideMark/>
          </w:tcPr>
          <w:p w14:paraId="0366667E"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Lampazo menor</w:t>
            </w:r>
          </w:p>
        </w:tc>
        <w:tc>
          <w:tcPr>
            <w:tcW w:w="3215" w:type="dxa"/>
            <w:vAlign w:val="center"/>
            <w:hideMark/>
          </w:tcPr>
          <w:p w14:paraId="0A76B024"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 xml:space="preserve">Hsu </w:t>
            </w:r>
            <w:r w:rsidRPr="00CA595D">
              <w:rPr>
                <w:rFonts w:ascii="Times New Roman" w:hAnsi="Times New Roman" w:cs="Times New Roman"/>
                <w:i/>
                <w:sz w:val="18"/>
                <w:szCs w:val="18"/>
              </w:rPr>
              <w:t>et al.,</w:t>
            </w:r>
            <w:r w:rsidRPr="00CA595D">
              <w:rPr>
                <w:rFonts w:ascii="Times New Roman" w:hAnsi="Times New Roman" w:cs="Times New Roman"/>
                <w:sz w:val="18"/>
                <w:szCs w:val="18"/>
              </w:rPr>
              <w:t xml:space="preserve"> 2011; Smith </w:t>
            </w:r>
            <w:r w:rsidRPr="00CA595D">
              <w:rPr>
                <w:rFonts w:ascii="Times New Roman" w:hAnsi="Times New Roman" w:cs="Times New Roman"/>
                <w:i/>
                <w:sz w:val="18"/>
                <w:szCs w:val="18"/>
              </w:rPr>
              <w:t>et al</w:t>
            </w:r>
            <w:r w:rsidRPr="00CA595D">
              <w:rPr>
                <w:rFonts w:ascii="Times New Roman" w:hAnsi="Times New Roman" w:cs="Times New Roman"/>
                <w:sz w:val="18"/>
                <w:szCs w:val="18"/>
              </w:rPr>
              <w:t>., 2012</w:t>
            </w:r>
          </w:p>
        </w:tc>
      </w:tr>
      <w:tr w:rsidR="005D3B26" w:rsidRPr="005D3B26" w14:paraId="1840F3F0" w14:textId="77777777" w:rsidTr="006C1194">
        <w:trPr>
          <w:trHeight w:val="199"/>
          <w:jc w:val="center"/>
        </w:trPr>
        <w:tc>
          <w:tcPr>
            <w:tcW w:w="1820" w:type="dxa"/>
            <w:vAlign w:val="center"/>
            <w:hideMark/>
          </w:tcPr>
          <w:p w14:paraId="47901F51" w14:textId="77777777" w:rsidR="005D3B26" w:rsidRPr="00CA595D" w:rsidRDefault="005D3B26" w:rsidP="006C1194">
            <w:pPr>
              <w:pStyle w:val="Sinespaciado"/>
              <w:rPr>
                <w:rFonts w:ascii="Times New Roman" w:hAnsi="Times New Roman" w:cs="Times New Roman"/>
                <w:b/>
                <w:sz w:val="18"/>
                <w:szCs w:val="18"/>
              </w:rPr>
            </w:pPr>
          </w:p>
        </w:tc>
        <w:tc>
          <w:tcPr>
            <w:tcW w:w="2266" w:type="dxa"/>
            <w:vAlign w:val="center"/>
            <w:hideMark/>
          </w:tcPr>
          <w:p w14:paraId="7F0E4EB9" w14:textId="77777777" w:rsidR="005D3B26" w:rsidRPr="00CA595D" w:rsidRDefault="005D3B26" w:rsidP="006C1194">
            <w:pPr>
              <w:pStyle w:val="Sinespaciado"/>
              <w:rPr>
                <w:rFonts w:ascii="Times New Roman" w:hAnsi="Times New Roman" w:cs="Times New Roman"/>
                <w:i/>
                <w:sz w:val="18"/>
                <w:szCs w:val="18"/>
              </w:rPr>
            </w:pPr>
            <w:proofErr w:type="spellStart"/>
            <w:r w:rsidRPr="00CA595D">
              <w:rPr>
                <w:rFonts w:ascii="Times New Roman" w:hAnsi="Times New Roman" w:cs="Times New Roman"/>
                <w:i/>
                <w:sz w:val="18"/>
                <w:szCs w:val="18"/>
              </w:rPr>
              <w:t>Tripleurospermum</w:t>
            </w:r>
            <w:proofErr w:type="spellEnd"/>
            <w:r w:rsidRPr="00CA595D">
              <w:rPr>
                <w:rFonts w:ascii="Times New Roman" w:hAnsi="Times New Roman" w:cs="Times New Roman"/>
                <w:i/>
                <w:sz w:val="18"/>
                <w:szCs w:val="18"/>
              </w:rPr>
              <w:t xml:space="preserve"> </w:t>
            </w:r>
            <w:proofErr w:type="spellStart"/>
            <w:r w:rsidRPr="00CA595D">
              <w:rPr>
                <w:rFonts w:ascii="Times New Roman" w:hAnsi="Times New Roman" w:cs="Times New Roman"/>
                <w:i/>
                <w:sz w:val="18"/>
                <w:szCs w:val="18"/>
              </w:rPr>
              <w:t>inodorum</w:t>
            </w:r>
            <w:proofErr w:type="spellEnd"/>
          </w:p>
        </w:tc>
        <w:tc>
          <w:tcPr>
            <w:tcW w:w="1868" w:type="dxa"/>
            <w:vAlign w:val="center"/>
            <w:hideMark/>
          </w:tcPr>
          <w:p w14:paraId="62EF096A"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Falsa manzanilla</w:t>
            </w:r>
          </w:p>
        </w:tc>
        <w:tc>
          <w:tcPr>
            <w:tcW w:w="3215" w:type="dxa"/>
            <w:vAlign w:val="center"/>
            <w:hideMark/>
          </w:tcPr>
          <w:p w14:paraId="07490B3E" w14:textId="77777777" w:rsidR="005D3B26" w:rsidRPr="00CA595D" w:rsidRDefault="005D3B26" w:rsidP="006C1194">
            <w:pPr>
              <w:pStyle w:val="Sinespaciado"/>
              <w:rPr>
                <w:rFonts w:ascii="Times New Roman" w:hAnsi="Times New Roman" w:cs="Times New Roman"/>
                <w:sz w:val="18"/>
                <w:szCs w:val="18"/>
              </w:rPr>
            </w:pPr>
            <w:proofErr w:type="spellStart"/>
            <w:r w:rsidRPr="00CA595D">
              <w:rPr>
                <w:rFonts w:ascii="Times New Roman" w:hAnsi="Times New Roman" w:cs="Times New Roman"/>
                <w:sz w:val="18"/>
                <w:szCs w:val="18"/>
              </w:rPr>
              <w:t>Weilner</w:t>
            </w:r>
            <w:proofErr w:type="spellEnd"/>
            <w:r w:rsidRPr="00CA595D">
              <w:rPr>
                <w:rFonts w:ascii="Times New Roman" w:hAnsi="Times New Roman" w:cs="Times New Roman"/>
                <w:sz w:val="18"/>
                <w:szCs w:val="18"/>
              </w:rPr>
              <w:t xml:space="preserve"> y </w:t>
            </w:r>
            <w:proofErr w:type="spellStart"/>
            <w:r w:rsidRPr="00CA595D">
              <w:rPr>
                <w:rFonts w:ascii="Times New Roman" w:hAnsi="Times New Roman" w:cs="Times New Roman"/>
                <w:sz w:val="18"/>
                <w:szCs w:val="18"/>
              </w:rPr>
              <w:t>Bedlan</w:t>
            </w:r>
            <w:proofErr w:type="spellEnd"/>
            <w:r w:rsidRPr="00CA595D">
              <w:rPr>
                <w:rFonts w:ascii="Times New Roman" w:hAnsi="Times New Roman" w:cs="Times New Roman"/>
                <w:sz w:val="18"/>
                <w:szCs w:val="18"/>
              </w:rPr>
              <w:t>, 2013</w:t>
            </w:r>
          </w:p>
        </w:tc>
      </w:tr>
      <w:tr w:rsidR="005D3B26" w:rsidRPr="005D3B26" w14:paraId="48FF6E32" w14:textId="77777777" w:rsidTr="006C1194">
        <w:trPr>
          <w:trHeight w:val="71"/>
          <w:jc w:val="center"/>
        </w:trPr>
        <w:tc>
          <w:tcPr>
            <w:tcW w:w="1820" w:type="dxa"/>
            <w:vAlign w:val="bottom"/>
            <w:hideMark/>
          </w:tcPr>
          <w:p w14:paraId="0EDAEA53" w14:textId="77777777" w:rsidR="005D3B26" w:rsidRPr="00CA595D" w:rsidRDefault="005D3B26" w:rsidP="006C1194">
            <w:pPr>
              <w:pStyle w:val="Sinespaciado"/>
              <w:rPr>
                <w:rFonts w:ascii="Times New Roman" w:hAnsi="Times New Roman" w:cs="Times New Roman"/>
                <w:b/>
                <w:sz w:val="18"/>
                <w:szCs w:val="18"/>
              </w:rPr>
            </w:pPr>
          </w:p>
        </w:tc>
        <w:tc>
          <w:tcPr>
            <w:tcW w:w="2266" w:type="dxa"/>
            <w:vAlign w:val="bottom"/>
            <w:hideMark/>
          </w:tcPr>
          <w:p w14:paraId="7F5C251A" w14:textId="77777777" w:rsidR="005D3B26" w:rsidRPr="00CA595D" w:rsidRDefault="005D3B26" w:rsidP="006C1194">
            <w:pPr>
              <w:pStyle w:val="Sinespaciado"/>
              <w:rPr>
                <w:rFonts w:ascii="Times New Roman" w:hAnsi="Times New Roman" w:cs="Times New Roman"/>
                <w:i/>
                <w:sz w:val="18"/>
                <w:szCs w:val="18"/>
              </w:rPr>
            </w:pPr>
            <w:r w:rsidRPr="00CA595D">
              <w:rPr>
                <w:rFonts w:ascii="Times New Roman" w:hAnsi="Times New Roman" w:cs="Times New Roman"/>
                <w:i/>
                <w:sz w:val="18"/>
                <w:szCs w:val="18"/>
              </w:rPr>
              <w:t xml:space="preserve">Artemisia </w:t>
            </w:r>
            <w:proofErr w:type="spellStart"/>
            <w:r w:rsidRPr="00CA595D">
              <w:rPr>
                <w:rFonts w:ascii="Times New Roman" w:hAnsi="Times New Roman" w:cs="Times New Roman"/>
                <w:i/>
                <w:sz w:val="18"/>
                <w:szCs w:val="18"/>
              </w:rPr>
              <w:t>vulgaris</w:t>
            </w:r>
            <w:proofErr w:type="spellEnd"/>
          </w:p>
        </w:tc>
        <w:tc>
          <w:tcPr>
            <w:tcW w:w="1868" w:type="dxa"/>
            <w:vAlign w:val="bottom"/>
            <w:hideMark/>
          </w:tcPr>
          <w:p w14:paraId="0D084412"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Artemisa</w:t>
            </w:r>
          </w:p>
        </w:tc>
        <w:tc>
          <w:tcPr>
            <w:tcW w:w="3215" w:type="dxa"/>
            <w:vAlign w:val="bottom"/>
            <w:hideMark/>
          </w:tcPr>
          <w:p w14:paraId="11281021" w14:textId="77777777" w:rsidR="005D3B26" w:rsidRPr="00CA595D" w:rsidRDefault="005D3B26" w:rsidP="006C1194">
            <w:pPr>
              <w:pStyle w:val="Sinespaciado"/>
              <w:rPr>
                <w:rFonts w:ascii="Times New Roman" w:hAnsi="Times New Roman" w:cs="Times New Roman"/>
                <w:sz w:val="18"/>
                <w:szCs w:val="18"/>
              </w:rPr>
            </w:pPr>
            <w:proofErr w:type="spellStart"/>
            <w:r w:rsidRPr="00CA595D">
              <w:rPr>
                <w:rFonts w:ascii="Times New Roman" w:hAnsi="Times New Roman" w:cs="Times New Roman"/>
                <w:sz w:val="18"/>
                <w:szCs w:val="18"/>
              </w:rPr>
              <w:t>Weilner</w:t>
            </w:r>
            <w:proofErr w:type="spellEnd"/>
            <w:r w:rsidRPr="00CA595D">
              <w:rPr>
                <w:rFonts w:ascii="Times New Roman" w:hAnsi="Times New Roman" w:cs="Times New Roman"/>
                <w:sz w:val="18"/>
                <w:szCs w:val="18"/>
              </w:rPr>
              <w:t xml:space="preserve"> y </w:t>
            </w:r>
            <w:proofErr w:type="spellStart"/>
            <w:r w:rsidRPr="00CA595D">
              <w:rPr>
                <w:rFonts w:ascii="Times New Roman" w:hAnsi="Times New Roman" w:cs="Times New Roman"/>
                <w:sz w:val="18"/>
                <w:szCs w:val="18"/>
              </w:rPr>
              <w:t>Bedlan</w:t>
            </w:r>
            <w:proofErr w:type="spellEnd"/>
            <w:r w:rsidRPr="00CA595D">
              <w:rPr>
                <w:rFonts w:ascii="Times New Roman" w:hAnsi="Times New Roman" w:cs="Times New Roman"/>
                <w:sz w:val="18"/>
                <w:szCs w:val="18"/>
              </w:rPr>
              <w:t>, 2013</w:t>
            </w:r>
          </w:p>
        </w:tc>
      </w:tr>
      <w:tr w:rsidR="005D3B26" w:rsidRPr="005D3B26" w14:paraId="2B449E32" w14:textId="77777777" w:rsidTr="006C1194">
        <w:trPr>
          <w:trHeight w:val="137"/>
          <w:jc w:val="center"/>
        </w:trPr>
        <w:tc>
          <w:tcPr>
            <w:tcW w:w="1820" w:type="dxa"/>
            <w:vAlign w:val="bottom"/>
            <w:hideMark/>
          </w:tcPr>
          <w:p w14:paraId="0A335473" w14:textId="77777777" w:rsidR="005D3B26" w:rsidRPr="00CA595D" w:rsidRDefault="005D3B26" w:rsidP="006C1194">
            <w:pPr>
              <w:pStyle w:val="Sinespaciado"/>
              <w:rPr>
                <w:rFonts w:ascii="Times New Roman" w:hAnsi="Times New Roman" w:cs="Times New Roman"/>
                <w:b/>
                <w:sz w:val="18"/>
                <w:szCs w:val="18"/>
              </w:rPr>
            </w:pPr>
          </w:p>
        </w:tc>
        <w:tc>
          <w:tcPr>
            <w:tcW w:w="2266" w:type="dxa"/>
            <w:vAlign w:val="bottom"/>
            <w:hideMark/>
          </w:tcPr>
          <w:p w14:paraId="6E3B82E9" w14:textId="77777777" w:rsidR="005D3B26" w:rsidRPr="00CA595D" w:rsidRDefault="005D3B26" w:rsidP="006C1194">
            <w:pPr>
              <w:pStyle w:val="Sinespaciado"/>
              <w:rPr>
                <w:rFonts w:ascii="Times New Roman" w:hAnsi="Times New Roman" w:cs="Times New Roman"/>
                <w:i/>
                <w:sz w:val="18"/>
                <w:szCs w:val="18"/>
              </w:rPr>
            </w:pPr>
            <w:proofErr w:type="spellStart"/>
            <w:r w:rsidRPr="00CA595D">
              <w:rPr>
                <w:rFonts w:ascii="Times New Roman" w:hAnsi="Times New Roman" w:cs="Times New Roman"/>
                <w:i/>
                <w:sz w:val="18"/>
                <w:szCs w:val="18"/>
              </w:rPr>
              <w:t>Arctium</w:t>
            </w:r>
            <w:proofErr w:type="spellEnd"/>
            <w:r w:rsidRPr="00CA595D">
              <w:rPr>
                <w:rFonts w:ascii="Times New Roman" w:hAnsi="Times New Roman" w:cs="Times New Roman"/>
                <w:i/>
                <w:sz w:val="18"/>
                <w:szCs w:val="18"/>
              </w:rPr>
              <w:t xml:space="preserve"> </w:t>
            </w:r>
            <w:proofErr w:type="spellStart"/>
            <w:r w:rsidRPr="00CA595D">
              <w:rPr>
                <w:rFonts w:ascii="Times New Roman" w:hAnsi="Times New Roman" w:cs="Times New Roman"/>
                <w:i/>
                <w:sz w:val="18"/>
                <w:szCs w:val="18"/>
              </w:rPr>
              <w:t>tomentosum</w:t>
            </w:r>
            <w:proofErr w:type="spellEnd"/>
          </w:p>
        </w:tc>
        <w:tc>
          <w:tcPr>
            <w:tcW w:w="1868" w:type="dxa"/>
            <w:vAlign w:val="bottom"/>
            <w:hideMark/>
          </w:tcPr>
          <w:p w14:paraId="7C1A1B41"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Bardana tormentosa</w:t>
            </w:r>
          </w:p>
        </w:tc>
        <w:tc>
          <w:tcPr>
            <w:tcW w:w="3215" w:type="dxa"/>
            <w:vAlign w:val="bottom"/>
            <w:hideMark/>
          </w:tcPr>
          <w:p w14:paraId="10947B23"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 </w:t>
            </w:r>
          </w:p>
        </w:tc>
      </w:tr>
      <w:tr w:rsidR="005D3B26" w:rsidRPr="005D3B26" w14:paraId="060E0F5B" w14:textId="77777777" w:rsidTr="006C1194">
        <w:trPr>
          <w:trHeight w:val="498"/>
          <w:jc w:val="center"/>
        </w:trPr>
        <w:tc>
          <w:tcPr>
            <w:tcW w:w="1820" w:type="dxa"/>
            <w:vAlign w:val="center"/>
            <w:hideMark/>
          </w:tcPr>
          <w:p w14:paraId="0275ABA6" w14:textId="77777777" w:rsidR="005D3B26" w:rsidRPr="00CA595D" w:rsidRDefault="005D3B26" w:rsidP="006C1194">
            <w:pPr>
              <w:pStyle w:val="Sinespaciado"/>
              <w:rPr>
                <w:rFonts w:ascii="Times New Roman" w:hAnsi="Times New Roman" w:cs="Times New Roman"/>
                <w:b/>
                <w:sz w:val="18"/>
                <w:szCs w:val="18"/>
              </w:rPr>
            </w:pPr>
          </w:p>
        </w:tc>
        <w:tc>
          <w:tcPr>
            <w:tcW w:w="2266" w:type="dxa"/>
            <w:vAlign w:val="center"/>
            <w:hideMark/>
          </w:tcPr>
          <w:p w14:paraId="7746BDB8" w14:textId="77777777" w:rsidR="005D3B26" w:rsidRPr="00CA595D" w:rsidRDefault="005D3B26" w:rsidP="006C1194">
            <w:pPr>
              <w:pStyle w:val="Sinespaciado"/>
              <w:rPr>
                <w:rFonts w:ascii="Times New Roman" w:hAnsi="Times New Roman" w:cs="Times New Roman"/>
                <w:i/>
                <w:sz w:val="18"/>
                <w:szCs w:val="18"/>
              </w:rPr>
            </w:pPr>
            <w:proofErr w:type="spellStart"/>
            <w:r w:rsidRPr="00CA595D">
              <w:rPr>
                <w:rFonts w:ascii="Times New Roman" w:hAnsi="Times New Roman" w:cs="Times New Roman"/>
                <w:i/>
                <w:sz w:val="18"/>
                <w:szCs w:val="18"/>
              </w:rPr>
              <w:t>Cichorium</w:t>
            </w:r>
            <w:proofErr w:type="spellEnd"/>
            <w:r w:rsidRPr="00CA595D">
              <w:rPr>
                <w:rFonts w:ascii="Times New Roman" w:hAnsi="Times New Roman" w:cs="Times New Roman"/>
                <w:i/>
                <w:sz w:val="18"/>
                <w:szCs w:val="18"/>
              </w:rPr>
              <w:t xml:space="preserve"> </w:t>
            </w:r>
            <w:proofErr w:type="spellStart"/>
            <w:r w:rsidRPr="00CA595D">
              <w:rPr>
                <w:rFonts w:ascii="Times New Roman" w:hAnsi="Times New Roman" w:cs="Times New Roman"/>
                <w:i/>
                <w:sz w:val="18"/>
                <w:szCs w:val="18"/>
              </w:rPr>
              <w:t>intybus</w:t>
            </w:r>
            <w:proofErr w:type="spellEnd"/>
          </w:p>
        </w:tc>
        <w:tc>
          <w:tcPr>
            <w:tcW w:w="1868" w:type="dxa"/>
            <w:vAlign w:val="center"/>
            <w:hideMark/>
          </w:tcPr>
          <w:p w14:paraId="6FE92172"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Achicoria común</w:t>
            </w:r>
          </w:p>
        </w:tc>
        <w:tc>
          <w:tcPr>
            <w:tcW w:w="3215" w:type="dxa"/>
            <w:vAlign w:val="center"/>
            <w:hideMark/>
          </w:tcPr>
          <w:p w14:paraId="5DB50F05"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 xml:space="preserve">Hsu </w:t>
            </w:r>
            <w:r w:rsidRPr="00CA595D">
              <w:rPr>
                <w:rFonts w:ascii="Times New Roman" w:hAnsi="Times New Roman" w:cs="Times New Roman"/>
                <w:i/>
                <w:sz w:val="18"/>
                <w:szCs w:val="18"/>
              </w:rPr>
              <w:t>et al</w:t>
            </w:r>
            <w:r w:rsidRPr="00CA595D">
              <w:rPr>
                <w:rFonts w:ascii="Times New Roman" w:hAnsi="Times New Roman" w:cs="Times New Roman"/>
                <w:sz w:val="18"/>
                <w:szCs w:val="18"/>
              </w:rPr>
              <w:t xml:space="preserve">., 2011; Smith </w:t>
            </w:r>
            <w:r w:rsidRPr="00CA595D">
              <w:rPr>
                <w:rFonts w:ascii="Times New Roman" w:hAnsi="Times New Roman" w:cs="Times New Roman"/>
                <w:i/>
                <w:sz w:val="18"/>
                <w:szCs w:val="18"/>
              </w:rPr>
              <w:t>et al</w:t>
            </w:r>
            <w:r w:rsidRPr="00CA595D">
              <w:rPr>
                <w:rFonts w:ascii="Times New Roman" w:hAnsi="Times New Roman" w:cs="Times New Roman"/>
                <w:sz w:val="18"/>
                <w:szCs w:val="18"/>
              </w:rPr>
              <w:t xml:space="preserve">., 2012; </w:t>
            </w:r>
            <w:proofErr w:type="spellStart"/>
            <w:r w:rsidRPr="00CA595D">
              <w:rPr>
                <w:rFonts w:ascii="Times New Roman" w:hAnsi="Times New Roman" w:cs="Times New Roman"/>
                <w:sz w:val="18"/>
                <w:szCs w:val="18"/>
              </w:rPr>
              <w:t>Weilner</w:t>
            </w:r>
            <w:proofErr w:type="spellEnd"/>
            <w:r w:rsidRPr="00CA595D">
              <w:rPr>
                <w:rFonts w:ascii="Times New Roman" w:hAnsi="Times New Roman" w:cs="Times New Roman"/>
                <w:sz w:val="18"/>
                <w:szCs w:val="18"/>
              </w:rPr>
              <w:t xml:space="preserve"> y </w:t>
            </w:r>
            <w:proofErr w:type="spellStart"/>
            <w:r w:rsidRPr="00CA595D">
              <w:rPr>
                <w:rFonts w:ascii="Times New Roman" w:hAnsi="Times New Roman" w:cs="Times New Roman"/>
                <w:sz w:val="18"/>
                <w:szCs w:val="18"/>
              </w:rPr>
              <w:t>Bedlan</w:t>
            </w:r>
            <w:proofErr w:type="spellEnd"/>
            <w:r w:rsidRPr="00CA595D">
              <w:rPr>
                <w:rFonts w:ascii="Times New Roman" w:hAnsi="Times New Roman" w:cs="Times New Roman"/>
                <w:sz w:val="18"/>
                <w:szCs w:val="18"/>
              </w:rPr>
              <w:t>, 2013</w:t>
            </w:r>
          </w:p>
        </w:tc>
      </w:tr>
      <w:tr w:rsidR="005D3B26" w:rsidRPr="005D3B26" w14:paraId="3A3A752B" w14:textId="77777777" w:rsidTr="006C1194">
        <w:trPr>
          <w:trHeight w:val="572"/>
          <w:jc w:val="center"/>
        </w:trPr>
        <w:tc>
          <w:tcPr>
            <w:tcW w:w="1820" w:type="dxa"/>
            <w:vAlign w:val="center"/>
            <w:hideMark/>
          </w:tcPr>
          <w:p w14:paraId="646FD60C" w14:textId="77777777" w:rsidR="005D3B26" w:rsidRPr="00CA595D" w:rsidRDefault="005D3B26" w:rsidP="006C1194">
            <w:pPr>
              <w:pStyle w:val="Sinespaciado"/>
              <w:rPr>
                <w:rFonts w:ascii="Times New Roman" w:hAnsi="Times New Roman" w:cs="Times New Roman"/>
                <w:b/>
                <w:sz w:val="18"/>
                <w:szCs w:val="18"/>
              </w:rPr>
            </w:pPr>
          </w:p>
        </w:tc>
        <w:tc>
          <w:tcPr>
            <w:tcW w:w="2266" w:type="dxa"/>
            <w:vAlign w:val="center"/>
            <w:hideMark/>
          </w:tcPr>
          <w:p w14:paraId="317368D8" w14:textId="77777777" w:rsidR="005D3B26" w:rsidRPr="00CA595D" w:rsidRDefault="005D3B26" w:rsidP="006C1194">
            <w:pPr>
              <w:pStyle w:val="Sinespaciado"/>
              <w:rPr>
                <w:rFonts w:ascii="Times New Roman" w:hAnsi="Times New Roman" w:cs="Times New Roman"/>
                <w:i/>
                <w:sz w:val="18"/>
                <w:szCs w:val="18"/>
              </w:rPr>
            </w:pPr>
            <w:proofErr w:type="spellStart"/>
            <w:r w:rsidRPr="00CA595D">
              <w:rPr>
                <w:rFonts w:ascii="Times New Roman" w:hAnsi="Times New Roman" w:cs="Times New Roman"/>
                <w:i/>
                <w:sz w:val="18"/>
                <w:szCs w:val="18"/>
              </w:rPr>
              <w:t>Taraxicum</w:t>
            </w:r>
            <w:proofErr w:type="spellEnd"/>
            <w:r w:rsidRPr="00CA595D">
              <w:rPr>
                <w:rFonts w:ascii="Times New Roman" w:hAnsi="Times New Roman" w:cs="Times New Roman"/>
                <w:i/>
                <w:sz w:val="18"/>
                <w:szCs w:val="18"/>
              </w:rPr>
              <w:t xml:space="preserve"> </w:t>
            </w:r>
            <w:proofErr w:type="spellStart"/>
            <w:r w:rsidRPr="00CA595D">
              <w:rPr>
                <w:rFonts w:ascii="Times New Roman" w:hAnsi="Times New Roman" w:cs="Times New Roman"/>
                <w:i/>
                <w:sz w:val="18"/>
                <w:szCs w:val="18"/>
              </w:rPr>
              <w:t>officinale</w:t>
            </w:r>
            <w:proofErr w:type="spellEnd"/>
            <w:r w:rsidRPr="00CA595D">
              <w:rPr>
                <w:rFonts w:ascii="Times New Roman" w:hAnsi="Times New Roman" w:cs="Times New Roman"/>
                <w:i/>
                <w:sz w:val="18"/>
                <w:szCs w:val="18"/>
              </w:rPr>
              <w:t xml:space="preserve"> </w:t>
            </w:r>
          </w:p>
        </w:tc>
        <w:tc>
          <w:tcPr>
            <w:tcW w:w="1868" w:type="dxa"/>
            <w:vAlign w:val="center"/>
            <w:hideMark/>
          </w:tcPr>
          <w:p w14:paraId="338A022F"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Diente de león</w:t>
            </w:r>
          </w:p>
        </w:tc>
        <w:tc>
          <w:tcPr>
            <w:tcW w:w="3215" w:type="dxa"/>
            <w:vAlign w:val="center"/>
            <w:hideMark/>
          </w:tcPr>
          <w:p w14:paraId="50828523"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 xml:space="preserve">Hsu </w:t>
            </w:r>
            <w:r w:rsidRPr="00CA595D">
              <w:rPr>
                <w:rFonts w:ascii="Times New Roman" w:hAnsi="Times New Roman" w:cs="Times New Roman"/>
                <w:i/>
                <w:sz w:val="18"/>
                <w:szCs w:val="18"/>
              </w:rPr>
              <w:t>et al.,</w:t>
            </w:r>
            <w:r w:rsidRPr="00CA595D">
              <w:rPr>
                <w:rFonts w:ascii="Times New Roman" w:hAnsi="Times New Roman" w:cs="Times New Roman"/>
                <w:sz w:val="18"/>
                <w:szCs w:val="18"/>
              </w:rPr>
              <w:t xml:space="preserve"> 2011; Smith </w:t>
            </w:r>
            <w:r w:rsidRPr="00CA595D">
              <w:rPr>
                <w:rFonts w:ascii="Times New Roman" w:hAnsi="Times New Roman" w:cs="Times New Roman"/>
                <w:i/>
                <w:sz w:val="18"/>
                <w:szCs w:val="18"/>
              </w:rPr>
              <w:t>et al.,</w:t>
            </w:r>
            <w:r w:rsidRPr="00CA595D">
              <w:rPr>
                <w:rFonts w:ascii="Times New Roman" w:hAnsi="Times New Roman" w:cs="Times New Roman"/>
                <w:sz w:val="18"/>
                <w:szCs w:val="18"/>
              </w:rPr>
              <w:t xml:space="preserve"> 2012; Schwartz </w:t>
            </w:r>
            <w:r w:rsidRPr="00CA595D">
              <w:rPr>
                <w:rFonts w:ascii="Times New Roman" w:hAnsi="Times New Roman" w:cs="Times New Roman"/>
                <w:i/>
                <w:sz w:val="18"/>
                <w:szCs w:val="18"/>
              </w:rPr>
              <w:t xml:space="preserve">et al., </w:t>
            </w:r>
            <w:r w:rsidRPr="00CA595D">
              <w:rPr>
                <w:rFonts w:ascii="Times New Roman" w:hAnsi="Times New Roman" w:cs="Times New Roman"/>
                <w:sz w:val="18"/>
                <w:szCs w:val="18"/>
              </w:rPr>
              <w:t>2014; Szostek y Schwartz, 2015</w:t>
            </w:r>
          </w:p>
        </w:tc>
      </w:tr>
      <w:tr w:rsidR="005D3B26" w:rsidRPr="005D3B26" w14:paraId="4D6557D6" w14:textId="77777777" w:rsidTr="006C1194">
        <w:trPr>
          <w:trHeight w:val="56"/>
          <w:jc w:val="center"/>
        </w:trPr>
        <w:tc>
          <w:tcPr>
            <w:tcW w:w="1820" w:type="dxa"/>
            <w:vAlign w:val="bottom"/>
            <w:hideMark/>
          </w:tcPr>
          <w:p w14:paraId="6FADCA36" w14:textId="77777777" w:rsidR="005D3B26" w:rsidRPr="00CA595D" w:rsidRDefault="005D3B26" w:rsidP="006C1194">
            <w:pPr>
              <w:pStyle w:val="Sinespaciado"/>
              <w:rPr>
                <w:rFonts w:ascii="Times New Roman" w:hAnsi="Times New Roman" w:cs="Times New Roman"/>
                <w:b/>
                <w:sz w:val="18"/>
                <w:szCs w:val="18"/>
              </w:rPr>
            </w:pPr>
          </w:p>
        </w:tc>
        <w:tc>
          <w:tcPr>
            <w:tcW w:w="2266" w:type="dxa"/>
            <w:vAlign w:val="bottom"/>
            <w:hideMark/>
          </w:tcPr>
          <w:p w14:paraId="7933606A" w14:textId="77777777" w:rsidR="005D3B26" w:rsidRPr="00CA595D" w:rsidRDefault="005D3B26" w:rsidP="006C1194">
            <w:pPr>
              <w:pStyle w:val="Sinespaciado"/>
              <w:rPr>
                <w:rFonts w:ascii="Times New Roman" w:hAnsi="Times New Roman" w:cs="Times New Roman"/>
                <w:i/>
                <w:sz w:val="18"/>
                <w:szCs w:val="18"/>
              </w:rPr>
            </w:pPr>
            <w:proofErr w:type="spellStart"/>
            <w:r w:rsidRPr="00CA595D">
              <w:rPr>
                <w:rFonts w:ascii="Times New Roman" w:hAnsi="Times New Roman" w:cs="Times New Roman"/>
                <w:i/>
                <w:sz w:val="18"/>
                <w:szCs w:val="18"/>
              </w:rPr>
              <w:t>Sonchus</w:t>
            </w:r>
            <w:proofErr w:type="spellEnd"/>
            <w:r w:rsidRPr="00CA595D">
              <w:rPr>
                <w:rFonts w:ascii="Times New Roman" w:hAnsi="Times New Roman" w:cs="Times New Roman"/>
                <w:i/>
                <w:sz w:val="18"/>
                <w:szCs w:val="18"/>
              </w:rPr>
              <w:t xml:space="preserve"> </w:t>
            </w:r>
            <w:proofErr w:type="spellStart"/>
            <w:r w:rsidRPr="00CA595D">
              <w:rPr>
                <w:rFonts w:ascii="Times New Roman" w:hAnsi="Times New Roman" w:cs="Times New Roman"/>
                <w:i/>
                <w:sz w:val="18"/>
                <w:szCs w:val="18"/>
              </w:rPr>
              <w:t>asper</w:t>
            </w:r>
            <w:proofErr w:type="spellEnd"/>
            <w:r w:rsidRPr="00CA595D">
              <w:rPr>
                <w:rFonts w:ascii="Times New Roman" w:hAnsi="Times New Roman" w:cs="Times New Roman"/>
                <w:i/>
                <w:sz w:val="18"/>
                <w:szCs w:val="18"/>
              </w:rPr>
              <w:t xml:space="preserve"> </w:t>
            </w:r>
          </w:p>
        </w:tc>
        <w:tc>
          <w:tcPr>
            <w:tcW w:w="1868" w:type="dxa"/>
            <w:vAlign w:val="bottom"/>
            <w:hideMark/>
          </w:tcPr>
          <w:p w14:paraId="4306CACD"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Lechuguilla espinosa</w:t>
            </w:r>
          </w:p>
        </w:tc>
        <w:tc>
          <w:tcPr>
            <w:tcW w:w="3215" w:type="dxa"/>
            <w:vAlign w:val="bottom"/>
            <w:hideMark/>
          </w:tcPr>
          <w:p w14:paraId="769F03E5"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Nischwitz</w:t>
            </w:r>
            <w:r w:rsidRPr="00CA595D">
              <w:rPr>
                <w:rFonts w:ascii="Times New Roman" w:hAnsi="Times New Roman" w:cs="Times New Roman"/>
                <w:i/>
                <w:sz w:val="18"/>
                <w:szCs w:val="18"/>
              </w:rPr>
              <w:t xml:space="preserve"> et al.,</w:t>
            </w:r>
            <w:r w:rsidRPr="00CA595D">
              <w:rPr>
                <w:rFonts w:ascii="Times New Roman" w:hAnsi="Times New Roman" w:cs="Times New Roman"/>
                <w:sz w:val="18"/>
                <w:szCs w:val="18"/>
              </w:rPr>
              <w:t xml:space="preserve"> 2007</w:t>
            </w:r>
          </w:p>
        </w:tc>
      </w:tr>
      <w:tr w:rsidR="005D3B26" w:rsidRPr="007B1757" w14:paraId="2387B2ED" w14:textId="77777777" w:rsidTr="006C1194">
        <w:trPr>
          <w:trHeight w:val="532"/>
          <w:jc w:val="center"/>
        </w:trPr>
        <w:tc>
          <w:tcPr>
            <w:tcW w:w="1820" w:type="dxa"/>
            <w:vAlign w:val="center"/>
            <w:hideMark/>
          </w:tcPr>
          <w:p w14:paraId="43E77918" w14:textId="77777777" w:rsidR="005D3B26" w:rsidRPr="00CA595D" w:rsidRDefault="005D3B26" w:rsidP="006C1194">
            <w:pPr>
              <w:pStyle w:val="Sinespaciado"/>
              <w:rPr>
                <w:rFonts w:ascii="Times New Roman" w:hAnsi="Times New Roman" w:cs="Times New Roman"/>
                <w:b/>
                <w:sz w:val="18"/>
                <w:szCs w:val="18"/>
              </w:rPr>
            </w:pPr>
          </w:p>
        </w:tc>
        <w:tc>
          <w:tcPr>
            <w:tcW w:w="2266" w:type="dxa"/>
            <w:vAlign w:val="center"/>
            <w:hideMark/>
          </w:tcPr>
          <w:p w14:paraId="221D6B15" w14:textId="77777777" w:rsidR="005D3B26" w:rsidRPr="00CA595D" w:rsidRDefault="005D3B26" w:rsidP="006C1194">
            <w:pPr>
              <w:pStyle w:val="Sinespaciado"/>
              <w:rPr>
                <w:rFonts w:ascii="Times New Roman" w:hAnsi="Times New Roman" w:cs="Times New Roman"/>
                <w:i/>
                <w:sz w:val="18"/>
                <w:szCs w:val="18"/>
              </w:rPr>
            </w:pPr>
            <w:r w:rsidRPr="00CA595D">
              <w:rPr>
                <w:rFonts w:ascii="Times New Roman" w:hAnsi="Times New Roman" w:cs="Times New Roman"/>
                <w:i/>
                <w:sz w:val="18"/>
                <w:szCs w:val="18"/>
              </w:rPr>
              <w:t xml:space="preserve">Lactuca </w:t>
            </w:r>
            <w:proofErr w:type="spellStart"/>
            <w:r w:rsidRPr="00CA595D">
              <w:rPr>
                <w:rFonts w:ascii="Times New Roman" w:hAnsi="Times New Roman" w:cs="Times New Roman"/>
                <w:i/>
                <w:sz w:val="18"/>
                <w:szCs w:val="18"/>
              </w:rPr>
              <w:t>serriola</w:t>
            </w:r>
            <w:proofErr w:type="spellEnd"/>
            <w:r w:rsidRPr="00CA595D">
              <w:rPr>
                <w:rFonts w:ascii="Times New Roman" w:hAnsi="Times New Roman" w:cs="Times New Roman"/>
                <w:i/>
                <w:sz w:val="18"/>
                <w:szCs w:val="18"/>
              </w:rPr>
              <w:t xml:space="preserve"> </w:t>
            </w:r>
          </w:p>
        </w:tc>
        <w:tc>
          <w:tcPr>
            <w:tcW w:w="1868" w:type="dxa"/>
            <w:vAlign w:val="center"/>
            <w:hideMark/>
          </w:tcPr>
          <w:p w14:paraId="5DA1C48B"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Lechuga silvestre</w:t>
            </w:r>
          </w:p>
        </w:tc>
        <w:tc>
          <w:tcPr>
            <w:tcW w:w="3215" w:type="dxa"/>
            <w:vAlign w:val="center"/>
            <w:hideMark/>
          </w:tcPr>
          <w:p w14:paraId="21FDE004" w14:textId="77777777" w:rsidR="005D3B26" w:rsidRPr="00CA595D" w:rsidRDefault="005D3B26" w:rsidP="006C1194">
            <w:pPr>
              <w:pStyle w:val="Sinespaciado"/>
              <w:rPr>
                <w:rFonts w:ascii="Times New Roman" w:hAnsi="Times New Roman" w:cs="Times New Roman"/>
                <w:sz w:val="18"/>
                <w:szCs w:val="18"/>
                <w:lang w:val="en-US"/>
              </w:rPr>
            </w:pPr>
            <w:proofErr w:type="spellStart"/>
            <w:r w:rsidRPr="00CA595D">
              <w:rPr>
                <w:rFonts w:ascii="Times New Roman" w:hAnsi="Times New Roman" w:cs="Times New Roman"/>
                <w:sz w:val="18"/>
                <w:szCs w:val="18"/>
                <w:lang w:val="en-US"/>
              </w:rPr>
              <w:t>Sampangi</w:t>
            </w:r>
            <w:proofErr w:type="spellEnd"/>
            <w:r w:rsidRPr="00CA595D">
              <w:rPr>
                <w:rFonts w:ascii="Times New Roman" w:hAnsi="Times New Roman" w:cs="Times New Roman"/>
                <w:sz w:val="18"/>
                <w:szCs w:val="18"/>
                <w:lang w:val="en-US"/>
              </w:rPr>
              <w:t xml:space="preserve"> </w:t>
            </w:r>
            <w:r w:rsidRPr="00CA595D">
              <w:rPr>
                <w:rFonts w:ascii="Times New Roman" w:hAnsi="Times New Roman" w:cs="Times New Roman"/>
                <w:i/>
                <w:sz w:val="18"/>
                <w:szCs w:val="18"/>
                <w:lang w:val="en-US"/>
              </w:rPr>
              <w:t>et al.,</w:t>
            </w:r>
            <w:r w:rsidRPr="00CA595D">
              <w:rPr>
                <w:rFonts w:ascii="Times New Roman" w:hAnsi="Times New Roman" w:cs="Times New Roman"/>
                <w:sz w:val="18"/>
                <w:szCs w:val="18"/>
                <w:lang w:val="en-US"/>
              </w:rPr>
              <w:t xml:space="preserve"> 2007; Schwartz</w:t>
            </w:r>
            <w:r w:rsidRPr="00CA595D">
              <w:rPr>
                <w:rFonts w:ascii="Times New Roman" w:hAnsi="Times New Roman" w:cs="Times New Roman"/>
                <w:i/>
                <w:sz w:val="18"/>
                <w:szCs w:val="18"/>
                <w:lang w:val="en-US"/>
              </w:rPr>
              <w:t xml:space="preserve"> et al</w:t>
            </w:r>
            <w:r w:rsidRPr="00CA595D">
              <w:rPr>
                <w:rFonts w:ascii="Times New Roman" w:hAnsi="Times New Roman" w:cs="Times New Roman"/>
                <w:sz w:val="18"/>
                <w:szCs w:val="18"/>
                <w:lang w:val="en-US"/>
              </w:rPr>
              <w:t>., 2014; Szostek y Schwartz, 2015</w:t>
            </w:r>
          </w:p>
        </w:tc>
      </w:tr>
      <w:tr w:rsidR="005D3B26" w:rsidRPr="005D3B26" w14:paraId="7CAEBDDA" w14:textId="77777777" w:rsidTr="006C1194">
        <w:trPr>
          <w:trHeight w:val="56"/>
          <w:jc w:val="center"/>
        </w:trPr>
        <w:tc>
          <w:tcPr>
            <w:tcW w:w="1820" w:type="dxa"/>
            <w:vAlign w:val="bottom"/>
            <w:hideMark/>
          </w:tcPr>
          <w:p w14:paraId="27E7EDCA" w14:textId="77777777" w:rsidR="005D3B26" w:rsidRPr="00CA595D" w:rsidRDefault="005D3B26" w:rsidP="006C1194">
            <w:pPr>
              <w:pStyle w:val="Sinespaciado"/>
              <w:rPr>
                <w:rFonts w:ascii="Times New Roman" w:hAnsi="Times New Roman" w:cs="Times New Roman"/>
                <w:b/>
                <w:sz w:val="18"/>
                <w:szCs w:val="18"/>
                <w:lang w:val="en-US"/>
              </w:rPr>
            </w:pPr>
          </w:p>
        </w:tc>
        <w:tc>
          <w:tcPr>
            <w:tcW w:w="2266" w:type="dxa"/>
            <w:vAlign w:val="bottom"/>
            <w:hideMark/>
          </w:tcPr>
          <w:p w14:paraId="079A20FF" w14:textId="77777777" w:rsidR="005D3B26" w:rsidRPr="00CA595D" w:rsidRDefault="005D3B26" w:rsidP="006C1194">
            <w:pPr>
              <w:pStyle w:val="Sinespaciado"/>
              <w:rPr>
                <w:rFonts w:ascii="Times New Roman" w:hAnsi="Times New Roman" w:cs="Times New Roman"/>
                <w:i/>
                <w:sz w:val="18"/>
                <w:szCs w:val="18"/>
              </w:rPr>
            </w:pPr>
            <w:r w:rsidRPr="00CA595D">
              <w:rPr>
                <w:rFonts w:ascii="Times New Roman" w:hAnsi="Times New Roman" w:cs="Times New Roman"/>
                <w:i/>
                <w:sz w:val="18"/>
                <w:szCs w:val="18"/>
              </w:rPr>
              <w:t xml:space="preserve">S. </w:t>
            </w:r>
            <w:proofErr w:type="spellStart"/>
            <w:r w:rsidRPr="00CA595D">
              <w:rPr>
                <w:rFonts w:ascii="Times New Roman" w:hAnsi="Times New Roman" w:cs="Times New Roman"/>
                <w:i/>
                <w:sz w:val="18"/>
                <w:szCs w:val="18"/>
              </w:rPr>
              <w:t>oleraceus</w:t>
            </w:r>
            <w:r w:rsidRPr="00CA595D">
              <w:rPr>
                <w:rFonts w:ascii="Times New Roman" w:hAnsi="Times New Roman" w:cs="Times New Roman"/>
                <w:b/>
                <w:sz w:val="18"/>
                <w:szCs w:val="18"/>
                <w:vertAlign w:val="superscript"/>
              </w:rPr>
              <w:t>z</w:t>
            </w:r>
            <w:proofErr w:type="spellEnd"/>
            <w:r w:rsidRPr="00CA595D">
              <w:rPr>
                <w:rFonts w:ascii="Times New Roman" w:hAnsi="Times New Roman" w:cs="Times New Roman"/>
                <w:i/>
                <w:sz w:val="18"/>
                <w:szCs w:val="18"/>
              </w:rPr>
              <w:t xml:space="preserve"> </w:t>
            </w:r>
          </w:p>
        </w:tc>
        <w:tc>
          <w:tcPr>
            <w:tcW w:w="1868" w:type="dxa"/>
            <w:vAlign w:val="bottom"/>
            <w:hideMark/>
          </w:tcPr>
          <w:p w14:paraId="3EF09C78"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Lechuguilla común</w:t>
            </w:r>
          </w:p>
        </w:tc>
        <w:tc>
          <w:tcPr>
            <w:tcW w:w="3215" w:type="dxa"/>
            <w:vAlign w:val="bottom"/>
            <w:hideMark/>
          </w:tcPr>
          <w:p w14:paraId="2FAF8C86"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 xml:space="preserve">Schwartz </w:t>
            </w:r>
            <w:r w:rsidRPr="00CA595D">
              <w:rPr>
                <w:rFonts w:ascii="Times New Roman" w:hAnsi="Times New Roman" w:cs="Times New Roman"/>
                <w:i/>
                <w:sz w:val="18"/>
                <w:szCs w:val="18"/>
              </w:rPr>
              <w:t>et al.,</w:t>
            </w:r>
            <w:r w:rsidRPr="00CA595D">
              <w:rPr>
                <w:rFonts w:ascii="Times New Roman" w:hAnsi="Times New Roman" w:cs="Times New Roman"/>
                <w:sz w:val="18"/>
                <w:szCs w:val="18"/>
              </w:rPr>
              <w:t xml:space="preserve"> 2014; </w:t>
            </w:r>
            <w:r w:rsidRPr="00CA595D">
              <w:rPr>
                <w:rFonts w:ascii="Times New Roman" w:hAnsi="Times New Roman" w:cs="Times New Roman"/>
                <w:sz w:val="18"/>
                <w:szCs w:val="18"/>
                <w:lang w:val="es-ES_tradnl"/>
              </w:rPr>
              <w:t xml:space="preserve">Velásquez-Valle </w:t>
            </w:r>
            <w:r w:rsidRPr="00CA595D">
              <w:rPr>
                <w:rFonts w:ascii="Times New Roman" w:hAnsi="Times New Roman" w:cs="Times New Roman"/>
                <w:i/>
                <w:sz w:val="18"/>
                <w:szCs w:val="18"/>
                <w:lang w:val="es-ES_tradnl"/>
              </w:rPr>
              <w:t>et al.,</w:t>
            </w:r>
            <w:r w:rsidRPr="00CA595D">
              <w:rPr>
                <w:rFonts w:ascii="Times New Roman" w:hAnsi="Times New Roman" w:cs="Times New Roman"/>
                <w:sz w:val="18"/>
                <w:szCs w:val="18"/>
                <w:lang w:val="es-ES_tradnl"/>
              </w:rPr>
              <w:t xml:space="preserve"> 2013</w:t>
            </w:r>
          </w:p>
        </w:tc>
      </w:tr>
      <w:tr w:rsidR="005D3B26" w:rsidRPr="005D3B26" w14:paraId="4B174326" w14:textId="77777777" w:rsidTr="006C1194">
        <w:trPr>
          <w:trHeight w:val="60"/>
          <w:jc w:val="center"/>
        </w:trPr>
        <w:tc>
          <w:tcPr>
            <w:tcW w:w="1820" w:type="dxa"/>
            <w:vAlign w:val="bottom"/>
            <w:hideMark/>
          </w:tcPr>
          <w:p w14:paraId="56B657D8" w14:textId="77777777" w:rsidR="005D3B26" w:rsidRPr="00CA595D" w:rsidRDefault="005D3B26" w:rsidP="006C1194">
            <w:pPr>
              <w:pStyle w:val="Sinespaciado"/>
              <w:rPr>
                <w:rFonts w:ascii="Times New Roman" w:hAnsi="Times New Roman" w:cs="Times New Roman"/>
                <w:b/>
                <w:sz w:val="18"/>
                <w:szCs w:val="18"/>
              </w:rPr>
            </w:pPr>
          </w:p>
        </w:tc>
        <w:tc>
          <w:tcPr>
            <w:tcW w:w="2266" w:type="dxa"/>
            <w:vAlign w:val="bottom"/>
            <w:hideMark/>
          </w:tcPr>
          <w:p w14:paraId="2C54D8DB" w14:textId="77777777" w:rsidR="005D3B26" w:rsidRPr="00CA595D" w:rsidRDefault="005D3B26" w:rsidP="006C1194">
            <w:pPr>
              <w:pStyle w:val="Sinespaciado"/>
              <w:rPr>
                <w:rFonts w:ascii="Times New Roman" w:hAnsi="Times New Roman" w:cs="Times New Roman"/>
                <w:i/>
                <w:sz w:val="18"/>
                <w:szCs w:val="18"/>
              </w:rPr>
            </w:pPr>
            <w:proofErr w:type="spellStart"/>
            <w:r w:rsidRPr="00CA595D">
              <w:rPr>
                <w:rFonts w:ascii="Times New Roman" w:hAnsi="Times New Roman" w:cs="Times New Roman"/>
                <w:i/>
                <w:sz w:val="18"/>
                <w:szCs w:val="18"/>
              </w:rPr>
              <w:t>Senecio</w:t>
            </w:r>
            <w:proofErr w:type="spellEnd"/>
            <w:r w:rsidRPr="00CA595D">
              <w:rPr>
                <w:rFonts w:ascii="Times New Roman" w:hAnsi="Times New Roman" w:cs="Times New Roman"/>
                <w:i/>
                <w:sz w:val="18"/>
                <w:szCs w:val="18"/>
              </w:rPr>
              <w:t xml:space="preserve"> </w:t>
            </w:r>
            <w:proofErr w:type="spellStart"/>
            <w:r w:rsidRPr="00CA595D">
              <w:rPr>
                <w:rFonts w:ascii="Times New Roman" w:hAnsi="Times New Roman" w:cs="Times New Roman"/>
                <w:i/>
                <w:sz w:val="18"/>
                <w:szCs w:val="18"/>
              </w:rPr>
              <w:t>vulgaris</w:t>
            </w:r>
            <w:proofErr w:type="spellEnd"/>
            <w:r w:rsidRPr="00CA595D">
              <w:rPr>
                <w:rFonts w:ascii="Times New Roman" w:hAnsi="Times New Roman" w:cs="Times New Roman"/>
                <w:i/>
                <w:sz w:val="18"/>
                <w:szCs w:val="18"/>
              </w:rPr>
              <w:t xml:space="preserve"> </w:t>
            </w:r>
          </w:p>
        </w:tc>
        <w:tc>
          <w:tcPr>
            <w:tcW w:w="1868" w:type="dxa"/>
            <w:vAlign w:val="bottom"/>
            <w:hideMark/>
          </w:tcPr>
          <w:p w14:paraId="4E1005CD" w14:textId="77777777" w:rsidR="005D3B26" w:rsidRPr="00CA595D" w:rsidRDefault="005D3B26" w:rsidP="006C1194">
            <w:pPr>
              <w:pStyle w:val="Sinespaciado"/>
              <w:rPr>
                <w:rFonts w:ascii="Times New Roman" w:hAnsi="Times New Roman" w:cs="Times New Roman"/>
                <w:sz w:val="18"/>
                <w:szCs w:val="18"/>
              </w:rPr>
            </w:pPr>
            <w:proofErr w:type="spellStart"/>
            <w:r w:rsidRPr="00CA595D">
              <w:rPr>
                <w:rFonts w:ascii="Times New Roman" w:hAnsi="Times New Roman" w:cs="Times New Roman"/>
                <w:sz w:val="18"/>
                <w:szCs w:val="18"/>
              </w:rPr>
              <w:t>Senecio</w:t>
            </w:r>
            <w:proofErr w:type="spellEnd"/>
          </w:p>
        </w:tc>
        <w:tc>
          <w:tcPr>
            <w:tcW w:w="3215" w:type="dxa"/>
            <w:vAlign w:val="bottom"/>
            <w:hideMark/>
          </w:tcPr>
          <w:p w14:paraId="57BB64CF"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 xml:space="preserve">Schwartz </w:t>
            </w:r>
            <w:r w:rsidRPr="00CA595D">
              <w:rPr>
                <w:rFonts w:ascii="Times New Roman" w:hAnsi="Times New Roman" w:cs="Times New Roman"/>
                <w:i/>
                <w:sz w:val="18"/>
                <w:szCs w:val="18"/>
              </w:rPr>
              <w:t>et al</w:t>
            </w:r>
            <w:r w:rsidRPr="00CA595D">
              <w:rPr>
                <w:rFonts w:ascii="Times New Roman" w:hAnsi="Times New Roman" w:cs="Times New Roman"/>
                <w:sz w:val="18"/>
                <w:szCs w:val="18"/>
              </w:rPr>
              <w:t>., 2014</w:t>
            </w:r>
          </w:p>
        </w:tc>
      </w:tr>
      <w:tr w:rsidR="005D3B26" w:rsidRPr="005D3B26" w14:paraId="73FFBE25" w14:textId="77777777" w:rsidTr="006C1194">
        <w:trPr>
          <w:trHeight w:val="60"/>
          <w:jc w:val="center"/>
        </w:trPr>
        <w:tc>
          <w:tcPr>
            <w:tcW w:w="1820" w:type="dxa"/>
            <w:vAlign w:val="bottom"/>
          </w:tcPr>
          <w:p w14:paraId="5677DC80" w14:textId="77777777" w:rsidR="005D3B26" w:rsidRPr="00CA595D" w:rsidRDefault="005D3B26" w:rsidP="006C1194">
            <w:pPr>
              <w:pStyle w:val="Sinespaciado"/>
              <w:rPr>
                <w:rFonts w:ascii="Times New Roman" w:hAnsi="Times New Roman" w:cs="Times New Roman"/>
                <w:b/>
                <w:sz w:val="18"/>
                <w:szCs w:val="18"/>
              </w:rPr>
            </w:pPr>
          </w:p>
        </w:tc>
        <w:tc>
          <w:tcPr>
            <w:tcW w:w="2266" w:type="dxa"/>
            <w:vAlign w:val="bottom"/>
          </w:tcPr>
          <w:p w14:paraId="4F52F038" w14:textId="77777777" w:rsidR="005D3B26" w:rsidRPr="00CA595D" w:rsidRDefault="005D3B26" w:rsidP="006C1194">
            <w:pPr>
              <w:pStyle w:val="Sinespaciado"/>
              <w:rPr>
                <w:rFonts w:ascii="Times New Roman" w:hAnsi="Times New Roman" w:cs="Times New Roman"/>
                <w:sz w:val="18"/>
                <w:szCs w:val="18"/>
              </w:rPr>
            </w:pPr>
            <w:proofErr w:type="spellStart"/>
            <w:r w:rsidRPr="00CA595D">
              <w:rPr>
                <w:rFonts w:ascii="Times New Roman" w:hAnsi="Times New Roman" w:cs="Times New Roman"/>
                <w:i/>
                <w:sz w:val="18"/>
                <w:szCs w:val="18"/>
              </w:rPr>
              <w:t>Bidens</w:t>
            </w:r>
            <w:proofErr w:type="spellEnd"/>
            <w:r w:rsidRPr="00CA595D">
              <w:rPr>
                <w:rFonts w:ascii="Times New Roman" w:hAnsi="Times New Roman" w:cs="Times New Roman"/>
                <w:i/>
                <w:sz w:val="18"/>
                <w:szCs w:val="18"/>
              </w:rPr>
              <w:t xml:space="preserve"> </w:t>
            </w:r>
            <w:proofErr w:type="spellStart"/>
            <w:r w:rsidRPr="00CA595D">
              <w:rPr>
                <w:rFonts w:ascii="Times New Roman" w:hAnsi="Times New Roman" w:cs="Times New Roman"/>
                <w:i/>
                <w:sz w:val="18"/>
                <w:szCs w:val="18"/>
              </w:rPr>
              <w:t>odorata</w:t>
            </w:r>
            <w:r w:rsidRPr="00CA595D">
              <w:rPr>
                <w:rFonts w:ascii="Times New Roman" w:hAnsi="Times New Roman" w:cs="Times New Roman"/>
                <w:b/>
                <w:sz w:val="18"/>
                <w:szCs w:val="18"/>
                <w:vertAlign w:val="superscript"/>
              </w:rPr>
              <w:t>z</w:t>
            </w:r>
            <w:proofErr w:type="spellEnd"/>
          </w:p>
        </w:tc>
        <w:tc>
          <w:tcPr>
            <w:tcW w:w="1868" w:type="dxa"/>
            <w:vAlign w:val="bottom"/>
          </w:tcPr>
          <w:p w14:paraId="3BD66664"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Aceitilla</w:t>
            </w:r>
          </w:p>
        </w:tc>
        <w:tc>
          <w:tcPr>
            <w:tcW w:w="3215" w:type="dxa"/>
            <w:vAlign w:val="bottom"/>
          </w:tcPr>
          <w:p w14:paraId="2B22E033"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lang w:val="es-ES_tradnl"/>
              </w:rPr>
              <w:t xml:space="preserve">Velásquez-Valle </w:t>
            </w:r>
            <w:r w:rsidRPr="00CA595D">
              <w:rPr>
                <w:rFonts w:ascii="Times New Roman" w:hAnsi="Times New Roman" w:cs="Times New Roman"/>
                <w:i/>
                <w:sz w:val="18"/>
                <w:szCs w:val="18"/>
                <w:lang w:val="es-ES_tradnl"/>
              </w:rPr>
              <w:t>et al.,</w:t>
            </w:r>
            <w:r w:rsidRPr="00CA595D">
              <w:rPr>
                <w:rFonts w:ascii="Times New Roman" w:hAnsi="Times New Roman" w:cs="Times New Roman"/>
                <w:sz w:val="18"/>
                <w:szCs w:val="18"/>
                <w:lang w:val="es-ES_tradnl"/>
              </w:rPr>
              <w:t xml:space="preserve"> 2013</w:t>
            </w:r>
          </w:p>
        </w:tc>
      </w:tr>
      <w:tr w:rsidR="005D3B26" w:rsidRPr="005D3B26" w14:paraId="0EA97843" w14:textId="77777777" w:rsidTr="006C1194">
        <w:trPr>
          <w:trHeight w:val="87"/>
          <w:jc w:val="center"/>
        </w:trPr>
        <w:tc>
          <w:tcPr>
            <w:tcW w:w="1820" w:type="dxa"/>
            <w:vAlign w:val="center"/>
            <w:hideMark/>
          </w:tcPr>
          <w:p w14:paraId="352E856E" w14:textId="77777777" w:rsidR="005D3B26" w:rsidRPr="00CA595D" w:rsidRDefault="005D3B26" w:rsidP="006C1194">
            <w:pPr>
              <w:pStyle w:val="Sinespaciado"/>
              <w:rPr>
                <w:rFonts w:ascii="Times New Roman" w:hAnsi="Times New Roman" w:cs="Times New Roman"/>
                <w:b/>
                <w:sz w:val="18"/>
                <w:szCs w:val="18"/>
              </w:rPr>
            </w:pPr>
          </w:p>
        </w:tc>
        <w:tc>
          <w:tcPr>
            <w:tcW w:w="2266" w:type="dxa"/>
            <w:vAlign w:val="center"/>
            <w:hideMark/>
          </w:tcPr>
          <w:p w14:paraId="54C1ADB1" w14:textId="77777777" w:rsidR="005D3B26" w:rsidRPr="00CA595D" w:rsidRDefault="005D3B26" w:rsidP="006C1194">
            <w:pPr>
              <w:pStyle w:val="Sinespaciado"/>
              <w:rPr>
                <w:rFonts w:ascii="Times New Roman" w:hAnsi="Times New Roman" w:cs="Times New Roman"/>
                <w:i/>
                <w:sz w:val="18"/>
                <w:szCs w:val="18"/>
              </w:rPr>
            </w:pPr>
            <w:proofErr w:type="spellStart"/>
            <w:r w:rsidRPr="00CA595D">
              <w:rPr>
                <w:rFonts w:ascii="Times New Roman" w:hAnsi="Times New Roman" w:cs="Times New Roman"/>
                <w:i/>
                <w:sz w:val="18"/>
                <w:szCs w:val="18"/>
              </w:rPr>
              <w:t>Chrysothamnus</w:t>
            </w:r>
            <w:proofErr w:type="spellEnd"/>
            <w:r w:rsidRPr="00CA595D">
              <w:rPr>
                <w:rFonts w:ascii="Times New Roman" w:hAnsi="Times New Roman" w:cs="Times New Roman"/>
                <w:i/>
                <w:sz w:val="18"/>
                <w:szCs w:val="18"/>
              </w:rPr>
              <w:t xml:space="preserve"> </w:t>
            </w:r>
            <w:proofErr w:type="spellStart"/>
            <w:r w:rsidRPr="00CA595D">
              <w:rPr>
                <w:rFonts w:ascii="Times New Roman" w:hAnsi="Times New Roman" w:cs="Times New Roman"/>
                <w:i/>
                <w:sz w:val="18"/>
                <w:szCs w:val="18"/>
              </w:rPr>
              <w:t>nauseosus</w:t>
            </w:r>
            <w:proofErr w:type="spellEnd"/>
            <w:r w:rsidRPr="00CA595D">
              <w:rPr>
                <w:rFonts w:ascii="Times New Roman" w:hAnsi="Times New Roman" w:cs="Times New Roman"/>
                <w:i/>
                <w:sz w:val="18"/>
                <w:szCs w:val="18"/>
              </w:rPr>
              <w:t xml:space="preserve"> </w:t>
            </w:r>
          </w:p>
        </w:tc>
        <w:tc>
          <w:tcPr>
            <w:tcW w:w="1868" w:type="dxa"/>
            <w:vAlign w:val="center"/>
            <w:hideMark/>
          </w:tcPr>
          <w:p w14:paraId="25314C40"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Chamiza</w:t>
            </w:r>
          </w:p>
        </w:tc>
        <w:tc>
          <w:tcPr>
            <w:tcW w:w="3215" w:type="dxa"/>
            <w:vAlign w:val="center"/>
            <w:hideMark/>
          </w:tcPr>
          <w:p w14:paraId="6F46EAC5"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 xml:space="preserve">Schwartz </w:t>
            </w:r>
            <w:r w:rsidRPr="00CA595D">
              <w:rPr>
                <w:rFonts w:ascii="Times New Roman" w:hAnsi="Times New Roman" w:cs="Times New Roman"/>
                <w:i/>
                <w:sz w:val="18"/>
                <w:szCs w:val="18"/>
              </w:rPr>
              <w:t>et al</w:t>
            </w:r>
            <w:r w:rsidRPr="00CA595D">
              <w:rPr>
                <w:rFonts w:ascii="Times New Roman" w:hAnsi="Times New Roman" w:cs="Times New Roman"/>
                <w:sz w:val="18"/>
                <w:szCs w:val="18"/>
              </w:rPr>
              <w:t>., 2014</w:t>
            </w:r>
          </w:p>
        </w:tc>
      </w:tr>
      <w:tr w:rsidR="005D3B26" w:rsidRPr="005D3B26" w14:paraId="323C189F" w14:textId="77777777" w:rsidTr="006C1194">
        <w:trPr>
          <w:trHeight w:val="60"/>
          <w:jc w:val="center"/>
        </w:trPr>
        <w:tc>
          <w:tcPr>
            <w:tcW w:w="1820" w:type="dxa"/>
            <w:vAlign w:val="bottom"/>
            <w:hideMark/>
          </w:tcPr>
          <w:p w14:paraId="16775D03" w14:textId="77777777" w:rsidR="005D3B26" w:rsidRPr="00CA595D" w:rsidRDefault="005D3B26" w:rsidP="006C1194">
            <w:pPr>
              <w:pStyle w:val="Sinespaciado"/>
              <w:rPr>
                <w:rFonts w:ascii="Times New Roman" w:hAnsi="Times New Roman" w:cs="Times New Roman"/>
                <w:b/>
                <w:sz w:val="18"/>
                <w:szCs w:val="18"/>
              </w:rPr>
            </w:pPr>
          </w:p>
        </w:tc>
        <w:tc>
          <w:tcPr>
            <w:tcW w:w="2266" w:type="dxa"/>
            <w:vAlign w:val="bottom"/>
            <w:hideMark/>
          </w:tcPr>
          <w:p w14:paraId="7C37F82E" w14:textId="77777777" w:rsidR="005D3B26" w:rsidRPr="00CA595D" w:rsidRDefault="005D3B26" w:rsidP="006C1194">
            <w:pPr>
              <w:pStyle w:val="Sinespaciado"/>
              <w:rPr>
                <w:rFonts w:ascii="Times New Roman" w:hAnsi="Times New Roman" w:cs="Times New Roman"/>
                <w:i/>
                <w:sz w:val="18"/>
                <w:szCs w:val="18"/>
              </w:rPr>
            </w:pPr>
            <w:proofErr w:type="spellStart"/>
            <w:r w:rsidRPr="00CA595D">
              <w:rPr>
                <w:rFonts w:ascii="Times New Roman" w:hAnsi="Times New Roman" w:cs="Times New Roman"/>
                <w:i/>
                <w:sz w:val="18"/>
                <w:szCs w:val="18"/>
              </w:rPr>
              <w:t>Conyza</w:t>
            </w:r>
            <w:proofErr w:type="spellEnd"/>
            <w:r w:rsidRPr="00CA595D">
              <w:rPr>
                <w:rFonts w:ascii="Times New Roman" w:hAnsi="Times New Roman" w:cs="Times New Roman"/>
                <w:i/>
                <w:sz w:val="18"/>
                <w:szCs w:val="18"/>
              </w:rPr>
              <w:t xml:space="preserve"> </w:t>
            </w:r>
            <w:proofErr w:type="spellStart"/>
            <w:r w:rsidRPr="00CA595D">
              <w:rPr>
                <w:rFonts w:ascii="Times New Roman" w:hAnsi="Times New Roman" w:cs="Times New Roman"/>
                <w:i/>
                <w:sz w:val="18"/>
                <w:szCs w:val="18"/>
              </w:rPr>
              <w:t>canadensis</w:t>
            </w:r>
            <w:proofErr w:type="spellEnd"/>
            <w:r w:rsidRPr="00CA595D">
              <w:rPr>
                <w:rFonts w:ascii="Times New Roman" w:hAnsi="Times New Roman" w:cs="Times New Roman"/>
                <w:i/>
                <w:sz w:val="18"/>
                <w:szCs w:val="18"/>
              </w:rPr>
              <w:t xml:space="preserve"> </w:t>
            </w:r>
          </w:p>
        </w:tc>
        <w:tc>
          <w:tcPr>
            <w:tcW w:w="1868" w:type="dxa"/>
            <w:vAlign w:val="bottom"/>
            <w:hideMark/>
          </w:tcPr>
          <w:p w14:paraId="0A38F07B"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Pegajosa</w:t>
            </w:r>
          </w:p>
        </w:tc>
        <w:tc>
          <w:tcPr>
            <w:tcW w:w="3215" w:type="dxa"/>
            <w:vAlign w:val="bottom"/>
            <w:hideMark/>
          </w:tcPr>
          <w:p w14:paraId="456E4439"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 xml:space="preserve">Schwartz </w:t>
            </w:r>
            <w:r w:rsidRPr="00CA595D">
              <w:rPr>
                <w:rFonts w:ascii="Times New Roman" w:hAnsi="Times New Roman" w:cs="Times New Roman"/>
                <w:i/>
                <w:sz w:val="18"/>
                <w:szCs w:val="18"/>
              </w:rPr>
              <w:t>et al</w:t>
            </w:r>
            <w:r w:rsidRPr="00CA595D">
              <w:rPr>
                <w:rFonts w:ascii="Times New Roman" w:hAnsi="Times New Roman" w:cs="Times New Roman"/>
                <w:sz w:val="18"/>
                <w:szCs w:val="18"/>
              </w:rPr>
              <w:t>., 2014</w:t>
            </w:r>
          </w:p>
        </w:tc>
      </w:tr>
      <w:tr w:rsidR="005D3B26" w:rsidRPr="005D3B26" w14:paraId="0493C186" w14:textId="77777777" w:rsidTr="006C1194">
        <w:trPr>
          <w:trHeight w:val="60"/>
          <w:jc w:val="center"/>
        </w:trPr>
        <w:tc>
          <w:tcPr>
            <w:tcW w:w="1820" w:type="dxa"/>
            <w:tcBorders>
              <w:bottom w:val="single" w:sz="4" w:space="0" w:color="auto"/>
            </w:tcBorders>
            <w:vAlign w:val="center"/>
            <w:hideMark/>
          </w:tcPr>
          <w:p w14:paraId="46896467" w14:textId="77777777" w:rsidR="005D3B26" w:rsidRPr="00CA595D" w:rsidRDefault="005D3B26" w:rsidP="006C1194">
            <w:pPr>
              <w:pStyle w:val="Sinespaciado"/>
              <w:rPr>
                <w:rFonts w:ascii="Times New Roman" w:hAnsi="Times New Roman" w:cs="Times New Roman"/>
                <w:b/>
                <w:sz w:val="18"/>
                <w:szCs w:val="18"/>
              </w:rPr>
            </w:pPr>
          </w:p>
        </w:tc>
        <w:tc>
          <w:tcPr>
            <w:tcW w:w="2266" w:type="dxa"/>
            <w:tcBorders>
              <w:bottom w:val="single" w:sz="4" w:space="0" w:color="auto"/>
            </w:tcBorders>
            <w:vAlign w:val="center"/>
            <w:hideMark/>
          </w:tcPr>
          <w:p w14:paraId="1FDD98B0" w14:textId="77777777" w:rsidR="005D3B26" w:rsidRPr="00CA595D" w:rsidRDefault="005D3B26" w:rsidP="006C1194">
            <w:pPr>
              <w:pStyle w:val="Sinespaciado"/>
              <w:rPr>
                <w:rFonts w:ascii="Times New Roman" w:hAnsi="Times New Roman" w:cs="Times New Roman"/>
                <w:i/>
                <w:sz w:val="18"/>
                <w:szCs w:val="18"/>
              </w:rPr>
            </w:pPr>
            <w:proofErr w:type="spellStart"/>
            <w:r w:rsidRPr="00CA595D">
              <w:rPr>
                <w:rFonts w:ascii="Times New Roman" w:hAnsi="Times New Roman" w:cs="Times New Roman"/>
                <w:i/>
                <w:sz w:val="18"/>
                <w:szCs w:val="18"/>
              </w:rPr>
              <w:t>Tragopogon</w:t>
            </w:r>
            <w:proofErr w:type="spellEnd"/>
            <w:r w:rsidRPr="00CA595D">
              <w:rPr>
                <w:rFonts w:ascii="Times New Roman" w:hAnsi="Times New Roman" w:cs="Times New Roman"/>
                <w:i/>
                <w:sz w:val="18"/>
                <w:szCs w:val="18"/>
              </w:rPr>
              <w:t xml:space="preserve"> </w:t>
            </w:r>
            <w:proofErr w:type="spellStart"/>
            <w:r w:rsidRPr="00CA595D">
              <w:rPr>
                <w:rFonts w:ascii="Times New Roman" w:hAnsi="Times New Roman" w:cs="Times New Roman"/>
                <w:i/>
                <w:sz w:val="18"/>
                <w:szCs w:val="18"/>
              </w:rPr>
              <w:t>dubius</w:t>
            </w:r>
            <w:proofErr w:type="spellEnd"/>
          </w:p>
        </w:tc>
        <w:tc>
          <w:tcPr>
            <w:tcW w:w="1868" w:type="dxa"/>
            <w:vAlign w:val="center"/>
            <w:hideMark/>
          </w:tcPr>
          <w:p w14:paraId="1337668A"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Barbaja amarilla</w:t>
            </w:r>
          </w:p>
        </w:tc>
        <w:tc>
          <w:tcPr>
            <w:tcW w:w="3215" w:type="dxa"/>
            <w:vAlign w:val="center"/>
            <w:hideMark/>
          </w:tcPr>
          <w:p w14:paraId="4F65845D"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 xml:space="preserve">Schwartz </w:t>
            </w:r>
            <w:r w:rsidRPr="00CA595D">
              <w:rPr>
                <w:rFonts w:ascii="Times New Roman" w:hAnsi="Times New Roman" w:cs="Times New Roman"/>
                <w:i/>
                <w:sz w:val="18"/>
                <w:szCs w:val="18"/>
              </w:rPr>
              <w:t>et al</w:t>
            </w:r>
            <w:r w:rsidRPr="00CA595D">
              <w:rPr>
                <w:rFonts w:ascii="Times New Roman" w:hAnsi="Times New Roman" w:cs="Times New Roman"/>
                <w:sz w:val="18"/>
                <w:szCs w:val="18"/>
              </w:rPr>
              <w:t>., 2014; Szostek y Schwartz, 2015</w:t>
            </w:r>
          </w:p>
        </w:tc>
      </w:tr>
      <w:tr w:rsidR="005D3B26" w:rsidRPr="005D3B26" w14:paraId="50E9A4BA" w14:textId="77777777" w:rsidTr="006C1194">
        <w:trPr>
          <w:trHeight w:val="75"/>
          <w:jc w:val="center"/>
        </w:trPr>
        <w:tc>
          <w:tcPr>
            <w:tcW w:w="1820" w:type="dxa"/>
            <w:tcBorders>
              <w:top w:val="single" w:sz="4" w:space="0" w:color="auto"/>
              <w:bottom w:val="single" w:sz="4" w:space="0" w:color="auto"/>
            </w:tcBorders>
            <w:vAlign w:val="bottom"/>
            <w:hideMark/>
          </w:tcPr>
          <w:p w14:paraId="3373EE13" w14:textId="77777777" w:rsidR="005D3B26" w:rsidRPr="00CA595D" w:rsidRDefault="005D3B26" w:rsidP="006C1194">
            <w:pPr>
              <w:pStyle w:val="Sinespaciado"/>
              <w:rPr>
                <w:rFonts w:ascii="Times New Roman" w:hAnsi="Times New Roman" w:cs="Times New Roman"/>
                <w:b/>
                <w:sz w:val="18"/>
                <w:szCs w:val="18"/>
              </w:rPr>
            </w:pPr>
            <w:proofErr w:type="spellStart"/>
            <w:r w:rsidRPr="00CA595D">
              <w:rPr>
                <w:rFonts w:ascii="Times New Roman" w:hAnsi="Times New Roman" w:cs="Times New Roman"/>
                <w:b/>
                <w:i/>
                <w:sz w:val="18"/>
                <w:szCs w:val="18"/>
              </w:rPr>
              <w:t>Amaryllidaceae</w:t>
            </w:r>
            <w:proofErr w:type="spellEnd"/>
          </w:p>
        </w:tc>
        <w:tc>
          <w:tcPr>
            <w:tcW w:w="2266" w:type="dxa"/>
            <w:tcBorders>
              <w:top w:val="single" w:sz="4" w:space="0" w:color="auto"/>
              <w:bottom w:val="single" w:sz="4" w:space="0" w:color="auto"/>
            </w:tcBorders>
            <w:vAlign w:val="bottom"/>
            <w:hideMark/>
          </w:tcPr>
          <w:p w14:paraId="018111D1" w14:textId="77777777" w:rsidR="005D3B26" w:rsidRPr="00CA595D" w:rsidRDefault="005D3B26" w:rsidP="006C1194">
            <w:pPr>
              <w:pStyle w:val="Sinespaciado"/>
              <w:rPr>
                <w:rFonts w:ascii="Times New Roman" w:hAnsi="Times New Roman" w:cs="Times New Roman"/>
                <w:i/>
                <w:sz w:val="18"/>
                <w:szCs w:val="18"/>
              </w:rPr>
            </w:pPr>
            <w:proofErr w:type="spellStart"/>
            <w:r w:rsidRPr="00CA595D">
              <w:rPr>
                <w:rFonts w:ascii="Times New Roman" w:hAnsi="Times New Roman" w:cs="Times New Roman"/>
                <w:i/>
                <w:sz w:val="18"/>
                <w:szCs w:val="18"/>
              </w:rPr>
              <w:t>Bessera</w:t>
            </w:r>
            <w:proofErr w:type="spellEnd"/>
            <w:r w:rsidRPr="00CA595D">
              <w:rPr>
                <w:rFonts w:ascii="Times New Roman" w:hAnsi="Times New Roman" w:cs="Times New Roman"/>
                <w:i/>
                <w:sz w:val="18"/>
                <w:szCs w:val="18"/>
              </w:rPr>
              <w:t xml:space="preserve"> </w:t>
            </w:r>
            <w:proofErr w:type="spellStart"/>
            <w:r w:rsidRPr="00CA595D">
              <w:rPr>
                <w:rFonts w:ascii="Times New Roman" w:hAnsi="Times New Roman" w:cs="Times New Roman"/>
                <w:i/>
                <w:sz w:val="18"/>
                <w:szCs w:val="18"/>
              </w:rPr>
              <w:t>elegans</w:t>
            </w:r>
            <w:proofErr w:type="spellEnd"/>
          </w:p>
        </w:tc>
        <w:tc>
          <w:tcPr>
            <w:tcW w:w="1868" w:type="dxa"/>
            <w:vAlign w:val="bottom"/>
            <w:hideMark/>
          </w:tcPr>
          <w:p w14:paraId="4F953A45"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Arete</w:t>
            </w:r>
          </w:p>
        </w:tc>
        <w:tc>
          <w:tcPr>
            <w:tcW w:w="3215" w:type="dxa"/>
            <w:vAlign w:val="bottom"/>
            <w:hideMark/>
          </w:tcPr>
          <w:p w14:paraId="2AE93D83"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CABI, 2015</w:t>
            </w:r>
          </w:p>
        </w:tc>
      </w:tr>
      <w:tr w:rsidR="005D3B26" w:rsidRPr="005D3B26" w14:paraId="2CC70278" w14:textId="77777777" w:rsidTr="006C1194">
        <w:trPr>
          <w:trHeight w:val="132"/>
          <w:jc w:val="center"/>
        </w:trPr>
        <w:tc>
          <w:tcPr>
            <w:tcW w:w="1820" w:type="dxa"/>
            <w:tcBorders>
              <w:top w:val="single" w:sz="4" w:space="0" w:color="auto"/>
            </w:tcBorders>
            <w:vAlign w:val="bottom"/>
            <w:hideMark/>
          </w:tcPr>
          <w:p w14:paraId="2E61611E" w14:textId="77777777" w:rsidR="005D3B26" w:rsidRPr="00CA595D" w:rsidRDefault="005D3B26" w:rsidP="006C1194">
            <w:pPr>
              <w:pStyle w:val="Sinespaciado"/>
              <w:rPr>
                <w:rFonts w:ascii="Times New Roman" w:hAnsi="Times New Roman" w:cs="Times New Roman"/>
                <w:b/>
                <w:sz w:val="18"/>
                <w:szCs w:val="18"/>
              </w:rPr>
            </w:pPr>
            <w:proofErr w:type="spellStart"/>
            <w:r w:rsidRPr="00CA595D">
              <w:rPr>
                <w:rFonts w:ascii="Times New Roman" w:hAnsi="Times New Roman" w:cs="Times New Roman"/>
                <w:b/>
                <w:i/>
                <w:sz w:val="18"/>
                <w:szCs w:val="18"/>
              </w:rPr>
              <w:t>Brassicaceae</w:t>
            </w:r>
            <w:proofErr w:type="spellEnd"/>
          </w:p>
        </w:tc>
        <w:tc>
          <w:tcPr>
            <w:tcW w:w="2266" w:type="dxa"/>
            <w:tcBorders>
              <w:top w:val="single" w:sz="4" w:space="0" w:color="auto"/>
            </w:tcBorders>
            <w:vAlign w:val="bottom"/>
            <w:hideMark/>
          </w:tcPr>
          <w:p w14:paraId="68D784CD" w14:textId="77777777" w:rsidR="005D3B26" w:rsidRPr="00CA595D" w:rsidRDefault="005D3B26" w:rsidP="006C1194">
            <w:pPr>
              <w:pStyle w:val="Sinespaciado"/>
              <w:rPr>
                <w:rFonts w:ascii="Times New Roman" w:hAnsi="Times New Roman" w:cs="Times New Roman"/>
                <w:i/>
                <w:sz w:val="18"/>
                <w:szCs w:val="18"/>
              </w:rPr>
            </w:pPr>
            <w:proofErr w:type="spellStart"/>
            <w:r w:rsidRPr="00CA595D">
              <w:rPr>
                <w:rFonts w:ascii="Times New Roman" w:hAnsi="Times New Roman" w:cs="Times New Roman"/>
                <w:i/>
                <w:sz w:val="18"/>
                <w:szCs w:val="18"/>
              </w:rPr>
              <w:t>Chorispora</w:t>
            </w:r>
            <w:proofErr w:type="spellEnd"/>
            <w:r w:rsidRPr="00CA595D">
              <w:rPr>
                <w:rFonts w:ascii="Times New Roman" w:hAnsi="Times New Roman" w:cs="Times New Roman"/>
                <w:i/>
                <w:sz w:val="18"/>
                <w:szCs w:val="18"/>
              </w:rPr>
              <w:t xml:space="preserve"> </w:t>
            </w:r>
            <w:proofErr w:type="spellStart"/>
            <w:r w:rsidRPr="00CA595D">
              <w:rPr>
                <w:rFonts w:ascii="Times New Roman" w:hAnsi="Times New Roman" w:cs="Times New Roman"/>
                <w:i/>
                <w:sz w:val="18"/>
                <w:szCs w:val="18"/>
              </w:rPr>
              <w:t>tenella</w:t>
            </w:r>
            <w:proofErr w:type="spellEnd"/>
            <w:r w:rsidRPr="00CA595D">
              <w:rPr>
                <w:rFonts w:ascii="Times New Roman" w:hAnsi="Times New Roman" w:cs="Times New Roman"/>
                <w:i/>
                <w:sz w:val="18"/>
                <w:szCs w:val="18"/>
              </w:rPr>
              <w:t xml:space="preserve"> </w:t>
            </w:r>
          </w:p>
        </w:tc>
        <w:tc>
          <w:tcPr>
            <w:tcW w:w="1868" w:type="dxa"/>
            <w:vAlign w:val="bottom"/>
            <w:hideMark/>
          </w:tcPr>
          <w:p w14:paraId="2F0EA290"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mostaza azul</w:t>
            </w:r>
          </w:p>
        </w:tc>
        <w:tc>
          <w:tcPr>
            <w:tcW w:w="3215" w:type="dxa"/>
            <w:vAlign w:val="bottom"/>
            <w:hideMark/>
          </w:tcPr>
          <w:p w14:paraId="5F7F2BFA"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 xml:space="preserve">Schwartz </w:t>
            </w:r>
            <w:r w:rsidRPr="00CA595D">
              <w:rPr>
                <w:rFonts w:ascii="Times New Roman" w:hAnsi="Times New Roman" w:cs="Times New Roman"/>
                <w:i/>
                <w:sz w:val="18"/>
                <w:szCs w:val="18"/>
              </w:rPr>
              <w:t>et al.,</w:t>
            </w:r>
            <w:r w:rsidRPr="00CA595D">
              <w:rPr>
                <w:rFonts w:ascii="Times New Roman" w:hAnsi="Times New Roman" w:cs="Times New Roman"/>
                <w:sz w:val="18"/>
                <w:szCs w:val="18"/>
              </w:rPr>
              <w:t xml:space="preserve"> 2014</w:t>
            </w:r>
          </w:p>
        </w:tc>
      </w:tr>
      <w:tr w:rsidR="005D3B26" w:rsidRPr="005D3B26" w14:paraId="33A989FB" w14:textId="77777777" w:rsidTr="006C1194">
        <w:trPr>
          <w:trHeight w:val="66"/>
          <w:jc w:val="center"/>
        </w:trPr>
        <w:tc>
          <w:tcPr>
            <w:tcW w:w="1820" w:type="dxa"/>
            <w:vAlign w:val="center"/>
            <w:hideMark/>
          </w:tcPr>
          <w:p w14:paraId="69B6779A" w14:textId="77777777" w:rsidR="005D3B26" w:rsidRPr="00CA595D" w:rsidRDefault="005D3B26" w:rsidP="006C1194">
            <w:pPr>
              <w:pStyle w:val="Sinespaciado"/>
              <w:rPr>
                <w:rFonts w:ascii="Times New Roman" w:hAnsi="Times New Roman" w:cs="Times New Roman"/>
                <w:b/>
                <w:sz w:val="18"/>
                <w:szCs w:val="18"/>
              </w:rPr>
            </w:pPr>
          </w:p>
        </w:tc>
        <w:tc>
          <w:tcPr>
            <w:tcW w:w="2266" w:type="dxa"/>
            <w:vAlign w:val="center"/>
            <w:hideMark/>
          </w:tcPr>
          <w:p w14:paraId="18175020" w14:textId="77777777" w:rsidR="005D3B26" w:rsidRPr="00CA595D" w:rsidRDefault="005D3B26" w:rsidP="006C1194">
            <w:pPr>
              <w:pStyle w:val="Sinespaciado"/>
              <w:rPr>
                <w:rFonts w:ascii="Times New Roman" w:hAnsi="Times New Roman" w:cs="Times New Roman"/>
                <w:i/>
                <w:sz w:val="18"/>
                <w:szCs w:val="18"/>
              </w:rPr>
            </w:pPr>
            <w:proofErr w:type="spellStart"/>
            <w:r w:rsidRPr="00CA595D">
              <w:rPr>
                <w:rFonts w:ascii="Times New Roman" w:hAnsi="Times New Roman" w:cs="Times New Roman"/>
                <w:i/>
                <w:sz w:val="18"/>
                <w:szCs w:val="18"/>
              </w:rPr>
              <w:t>Descurainia</w:t>
            </w:r>
            <w:proofErr w:type="spellEnd"/>
            <w:r w:rsidRPr="00CA595D">
              <w:rPr>
                <w:rFonts w:ascii="Times New Roman" w:hAnsi="Times New Roman" w:cs="Times New Roman"/>
                <w:i/>
                <w:sz w:val="18"/>
                <w:szCs w:val="18"/>
              </w:rPr>
              <w:t xml:space="preserve"> </w:t>
            </w:r>
            <w:proofErr w:type="spellStart"/>
            <w:r w:rsidRPr="00CA595D">
              <w:rPr>
                <w:rFonts w:ascii="Times New Roman" w:hAnsi="Times New Roman" w:cs="Times New Roman"/>
                <w:i/>
                <w:sz w:val="18"/>
                <w:szCs w:val="18"/>
              </w:rPr>
              <w:t>sophia</w:t>
            </w:r>
            <w:proofErr w:type="spellEnd"/>
            <w:r w:rsidRPr="00CA595D">
              <w:rPr>
                <w:rFonts w:ascii="Times New Roman" w:hAnsi="Times New Roman" w:cs="Times New Roman"/>
                <w:i/>
                <w:sz w:val="18"/>
                <w:szCs w:val="18"/>
              </w:rPr>
              <w:t xml:space="preserve"> </w:t>
            </w:r>
          </w:p>
        </w:tc>
        <w:tc>
          <w:tcPr>
            <w:tcW w:w="1868" w:type="dxa"/>
            <w:vAlign w:val="center"/>
            <w:hideMark/>
          </w:tcPr>
          <w:p w14:paraId="516994CB"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 xml:space="preserve">Hierba </w:t>
            </w:r>
            <w:proofErr w:type="spellStart"/>
            <w:r w:rsidRPr="00CA595D">
              <w:rPr>
                <w:rFonts w:ascii="Times New Roman" w:hAnsi="Times New Roman" w:cs="Times New Roman"/>
                <w:sz w:val="18"/>
                <w:szCs w:val="18"/>
              </w:rPr>
              <w:t>sofía</w:t>
            </w:r>
            <w:proofErr w:type="spellEnd"/>
          </w:p>
        </w:tc>
        <w:tc>
          <w:tcPr>
            <w:tcW w:w="3215" w:type="dxa"/>
            <w:vAlign w:val="center"/>
            <w:hideMark/>
          </w:tcPr>
          <w:p w14:paraId="5A7E2049"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 xml:space="preserve">Schwartz </w:t>
            </w:r>
            <w:r w:rsidRPr="00CA595D">
              <w:rPr>
                <w:rFonts w:ascii="Times New Roman" w:hAnsi="Times New Roman" w:cs="Times New Roman"/>
                <w:i/>
                <w:sz w:val="18"/>
                <w:szCs w:val="18"/>
              </w:rPr>
              <w:t>et al.,</w:t>
            </w:r>
            <w:r w:rsidRPr="00CA595D">
              <w:rPr>
                <w:rFonts w:ascii="Times New Roman" w:hAnsi="Times New Roman" w:cs="Times New Roman"/>
                <w:sz w:val="18"/>
                <w:szCs w:val="18"/>
              </w:rPr>
              <w:t xml:space="preserve"> 2014; Szostek y Schwartz, 2015</w:t>
            </w:r>
          </w:p>
        </w:tc>
      </w:tr>
      <w:tr w:rsidR="005D3B26" w:rsidRPr="005D3B26" w14:paraId="1A6946B2" w14:textId="77777777" w:rsidTr="006C1194">
        <w:trPr>
          <w:trHeight w:val="56"/>
          <w:jc w:val="center"/>
        </w:trPr>
        <w:tc>
          <w:tcPr>
            <w:tcW w:w="1820" w:type="dxa"/>
            <w:vAlign w:val="bottom"/>
            <w:hideMark/>
          </w:tcPr>
          <w:p w14:paraId="0A1F2686" w14:textId="77777777" w:rsidR="005D3B26" w:rsidRPr="00CA595D" w:rsidRDefault="005D3B26" w:rsidP="006C1194">
            <w:pPr>
              <w:pStyle w:val="Sinespaciado"/>
              <w:rPr>
                <w:rFonts w:ascii="Times New Roman" w:hAnsi="Times New Roman" w:cs="Times New Roman"/>
                <w:b/>
                <w:sz w:val="18"/>
                <w:szCs w:val="18"/>
              </w:rPr>
            </w:pPr>
          </w:p>
        </w:tc>
        <w:tc>
          <w:tcPr>
            <w:tcW w:w="2266" w:type="dxa"/>
            <w:vAlign w:val="bottom"/>
            <w:hideMark/>
          </w:tcPr>
          <w:p w14:paraId="681588F7" w14:textId="77777777" w:rsidR="005D3B26" w:rsidRPr="00CA595D" w:rsidRDefault="005D3B26" w:rsidP="006C1194">
            <w:pPr>
              <w:pStyle w:val="Sinespaciado"/>
              <w:rPr>
                <w:rFonts w:ascii="Times New Roman" w:hAnsi="Times New Roman" w:cs="Times New Roman"/>
                <w:i/>
                <w:sz w:val="18"/>
                <w:szCs w:val="18"/>
              </w:rPr>
            </w:pPr>
            <w:proofErr w:type="spellStart"/>
            <w:r w:rsidRPr="00CA595D">
              <w:rPr>
                <w:rFonts w:ascii="Times New Roman" w:hAnsi="Times New Roman" w:cs="Times New Roman"/>
                <w:i/>
                <w:sz w:val="18"/>
                <w:szCs w:val="18"/>
              </w:rPr>
              <w:t>Capsella</w:t>
            </w:r>
            <w:proofErr w:type="spellEnd"/>
            <w:r w:rsidRPr="00CA595D">
              <w:rPr>
                <w:rFonts w:ascii="Times New Roman" w:hAnsi="Times New Roman" w:cs="Times New Roman"/>
                <w:i/>
                <w:sz w:val="18"/>
                <w:szCs w:val="18"/>
              </w:rPr>
              <w:t xml:space="preserve"> </w:t>
            </w:r>
            <w:proofErr w:type="spellStart"/>
            <w:r w:rsidRPr="00CA595D">
              <w:rPr>
                <w:rFonts w:ascii="Times New Roman" w:hAnsi="Times New Roman" w:cs="Times New Roman"/>
                <w:i/>
                <w:sz w:val="18"/>
                <w:szCs w:val="18"/>
              </w:rPr>
              <w:t>bursapastoris</w:t>
            </w:r>
            <w:proofErr w:type="spellEnd"/>
          </w:p>
        </w:tc>
        <w:tc>
          <w:tcPr>
            <w:tcW w:w="1868" w:type="dxa"/>
            <w:vAlign w:val="bottom"/>
            <w:hideMark/>
          </w:tcPr>
          <w:p w14:paraId="1D3464F8"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Bolsa de pastor</w:t>
            </w:r>
          </w:p>
        </w:tc>
        <w:tc>
          <w:tcPr>
            <w:tcW w:w="3215" w:type="dxa"/>
            <w:vAlign w:val="bottom"/>
            <w:hideMark/>
          </w:tcPr>
          <w:p w14:paraId="7E122D85" w14:textId="77777777" w:rsidR="005D3B26" w:rsidRPr="00CA595D" w:rsidRDefault="005D3B26" w:rsidP="006C1194">
            <w:pPr>
              <w:pStyle w:val="Sinespaciado"/>
              <w:rPr>
                <w:rFonts w:ascii="Times New Roman" w:hAnsi="Times New Roman" w:cs="Times New Roman"/>
                <w:sz w:val="18"/>
                <w:szCs w:val="18"/>
              </w:rPr>
            </w:pPr>
            <w:proofErr w:type="spellStart"/>
            <w:r w:rsidRPr="00CA595D">
              <w:rPr>
                <w:rFonts w:ascii="Times New Roman" w:hAnsi="Times New Roman" w:cs="Times New Roman"/>
                <w:sz w:val="18"/>
                <w:szCs w:val="18"/>
              </w:rPr>
              <w:t>Weilner</w:t>
            </w:r>
            <w:proofErr w:type="spellEnd"/>
            <w:r w:rsidRPr="00CA595D">
              <w:rPr>
                <w:rFonts w:ascii="Times New Roman" w:hAnsi="Times New Roman" w:cs="Times New Roman"/>
                <w:sz w:val="18"/>
                <w:szCs w:val="18"/>
              </w:rPr>
              <w:t xml:space="preserve"> y </w:t>
            </w:r>
            <w:proofErr w:type="spellStart"/>
            <w:r w:rsidRPr="00CA595D">
              <w:rPr>
                <w:rFonts w:ascii="Times New Roman" w:hAnsi="Times New Roman" w:cs="Times New Roman"/>
                <w:sz w:val="18"/>
                <w:szCs w:val="18"/>
              </w:rPr>
              <w:t>Bedlan</w:t>
            </w:r>
            <w:proofErr w:type="spellEnd"/>
            <w:r w:rsidRPr="00CA595D">
              <w:rPr>
                <w:rFonts w:ascii="Times New Roman" w:hAnsi="Times New Roman" w:cs="Times New Roman"/>
                <w:sz w:val="18"/>
                <w:szCs w:val="18"/>
              </w:rPr>
              <w:t>, 2013</w:t>
            </w:r>
          </w:p>
        </w:tc>
      </w:tr>
      <w:tr w:rsidR="005D3B26" w:rsidRPr="005D3B26" w14:paraId="6659F729" w14:textId="77777777" w:rsidTr="006C1194">
        <w:trPr>
          <w:trHeight w:val="56"/>
          <w:jc w:val="center"/>
        </w:trPr>
        <w:tc>
          <w:tcPr>
            <w:tcW w:w="1820" w:type="dxa"/>
            <w:vAlign w:val="bottom"/>
          </w:tcPr>
          <w:p w14:paraId="53C9EC69" w14:textId="77777777" w:rsidR="005D3B26" w:rsidRPr="00CA595D" w:rsidRDefault="005D3B26" w:rsidP="006C1194">
            <w:pPr>
              <w:pStyle w:val="Sinespaciado"/>
              <w:rPr>
                <w:rFonts w:ascii="Times New Roman" w:hAnsi="Times New Roman" w:cs="Times New Roman"/>
                <w:b/>
                <w:sz w:val="18"/>
                <w:szCs w:val="18"/>
              </w:rPr>
            </w:pPr>
          </w:p>
        </w:tc>
        <w:tc>
          <w:tcPr>
            <w:tcW w:w="2266" w:type="dxa"/>
            <w:vAlign w:val="bottom"/>
          </w:tcPr>
          <w:p w14:paraId="047F5882"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i/>
                <w:sz w:val="18"/>
                <w:szCs w:val="18"/>
              </w:rPr>
              <w:t xml:space="preserve">Eruca </w:t>
            </w:r>
            <w:proofErr w:type="spellStart"/>
            <w:r w:rsidRPr="00CA595D">
              <w:rPr>
                <w:rFonts w:ascii="Times New Roman" w:hAnsi="Times New Roman" w:cs="Times New Roman"/>
                <w:i/>
                <w:sz w:val="18"/>
                <w:szCs w:val="18"/>
              </w:rPr>
              <w:t>sativa</w:t>
            </w:r>
            <w:r w:rsidRPr="00CA595D">
              <w:rPr>
                <w:rFonts w:ascii="Times New Roman" w:hAnsi="Times New Roman" w:cs="Times New Roman"/>
                <w:b/>
                <w:sz w:val="18"/>
                <w:szCs w:val="18"/>
                <w:vertAlign w:val="superscript"/>
              </w:rPr>
              <w:t>z</w:t>
            </w:r>
            <w:proofErr w:type="spellEnd"/>
          </w:p>
        </w:tc>
        <w:tc>
          <w:tcPr>
            <w:tcW w:w="1868" w:type="dxa"/>
            <w:vAlign w:val="bottom"/>
          </w:tcPr>
          <w:p w14:paraId="247316F8" w14:textId="77777777" w:rsidR="005D3B26" w:rsidRPr="00CA595D" w:rsidRDefault="005D3B26" w:rsidP="006C1194">
            <w:pPr>
              <w:pStyle w:val="Sinespaciado"/>
              <w:rPr>
                <w:rFonts w:ascii="Times New Roman" w:hAnsi="Times New Roman" w:cs="Times New Roman"/>
                <w:sz w:val="18"/>
                <w:szCs w:val="18"/>
              </w:rPr>
            </w:pPr>
            <w:proofErr w:type="spellStart"/>
            <w:r w:rsidRPr="00CA595D">
              <w:rPr>
                <w:rFonts w:ascii="Times New Roman" w:hAnsi="Times New Roman" w:cs="Times New Roman"/>
                <w:sz w:val="18"/>
                <w:szCs w:val="18"/>
              </w:rPr>
              <w:t>Rucola</w:t>
            </w:r>
            <w:proofErr w:type="spellEnd"/>
            <w:r w:rsidRPr="00CA595D">
              <w:rPr>
                <w:rFonts w:ascii="Times New Roman" w:hAnsi="Times New Roman" w:cs="Times New Roman"/>
                <w:sz w:val="18"/>
                <w:szCs w:val="18"/>
              </w:rPr>
              <w:t xml:space="preserve"> silvestre</w:t>
            </w:r>
          </w:p>
        </w:tc>
        <w:tc>
          <w:tcPr>
            <w:tcW w:w="3215" w:type="dxa"/>
            <w:vAlign w:val="bottom"/>
          </w:tcPr>
          <w:p w14:paraId="6E44F438"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lang w:val="es-ES_tradnl"/>
              </w:rPr>
              <w:t xml:space="preserve">Velásquez-Valle </w:t>
            </w:r>
            <w:r w:rsidRPr="00CA595D">
              <w:rPr>
                <w:rFonts w:ascii="Times New Roman" w:hAnsi="Times New Roman" w:cs="Times New Roman"/>
                <w:i/>
                <w:sz w:val="18"/>
                <w:szCs w:val="18"/>
                <w:lang w:val="es-ES_tradnl"/>
              </w:rPr>
              <w:t>et al.,</w:t>
            </w:r>
            <w:r w:rsidRPr="00CA595D">
              <w:rPr>
                <w:rFonts w:ascii="Times New Roman" w:hAnsi="Times New Roman" w:cs="Times New Roman"/>
                <w:sz w:val="18"/>
                <w:szCs w:val="18"/>
                <w:lang w:val="es-ES_tradnl"/>
              </w:rPr>
              <w:t xml:space="preserve"> 2013</w:t>
            </w:r>
          </w:p>
        </w:tc>
      </w:tr>
      <w:tr w:rsidR="005D3B26" w:rsidRPr="005D3B26" w14:paraId="0218E3B1" w14:textId="77777777" w:rsidTr="006C1194">
        <w:trPr>
          <w:trHeight w:val="56"/>
          <w:jc w:val="center"/>
        </w:trPr>
        <w:tc>
          <w:tcPr>
            <w:tcW w:w="1820" w:type="dxa"/>
            <w:vAlign w:val="bottom"/>
          </w:tcPr>
          <w:p w14:paraId="246BD29D" w14:textId="77777777" w:rsidR="005D3B26" w:rsidRPr="00CA595D" w:rsidRDefault="005D3B26" w:rsidP="006C1194">
            <w:pPr>
              <w:pStyle w:val="Sinespaciado"/>
              <w:rPr>
                <w:rFonts w:ascii="Times New Roman" w:hAnsi="Times New Roman" w:cs="Times New Roman"/>
                <w:b/>
                <w:sz w:val="18"/>
                <w:szCs w:val="18"/>
              </w:rPr>
            </w:pPr>
          </w:p>
        </w:tc>
        <w:tc>
          <w:tcPr>
            <w:tcW w:w="2266" w:type="dxa"/>
            <w:vAlign w:val="bottom"/>
          </w:tcPr>
          <w:p w14:paraId="577B8808"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i/>
                <w:sz w:val="18"/>
                <w:szCs w:val="18"/>
              </w:rPr>
              <w:t xml:space="preserve">Brassica </w:t>
            </w:r>
            <w:proofErr w:type="spellStart"/>
            <w:r w:rsidRPr="00CA595D">
              <w:rPr>
                <w:rFonts w:ascii="Times New Roman" w:hAnsi="Times New Roman" w:cs="Times New Roman"/>
                <w:i/>
                <w:sz w:val="18"/>
                <w:szCs w:val="18"/>
              </w:rPr>
              <w:t>campestris</w:t>
            </w:r>
            <w:r w:rsidRPr="00CA595D">
              <w:rPr>
                <w:rFonts w:ascii="Times New Roman" w:hAnsi="Times New Roman" w:cs="Times New Roman"/>
                <w:b/>
                <w:sz w:val="18"/>
                <w:szCs w:val="18"/>
                <w:vertAlign w:val="superscript"/>
              </w:rPr>
              <w:t>z</w:t>
            </w:r>
            <w:proofErr w:type="spellEnd"/>
          </w:p>
        </w:tc>
        <w:tc>
          <w:tcPr>
            <w:tcW w:w="1868" w:type="dxa"/>
            <w:vAlign w:val="bottom"/>
          </w:tcPr>
          <w:p w14:paraId="391E812F"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Nabo del campo</w:t>
            </w:r>
          </w:p>
        </w:tc>
        <w:tc>
          <w:tcPr>
            <w:tcW w:w="3215" w:type="dxa"/>
            <w:vAlign w:val="bottom"/>
          </w:tcPr>
          <w:p w14:paraId="624EBF97"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lang w:val="es-ES_tradnl"/>
              </w:rPr>
              <w:t xml:space="preserve">Velásquez-Valle </w:t>
            </w:r>
            <w:r w:rsidRPr="00CA595D">
              <w:rPr>
                <w:rFonts w:ascii="Times New Roman" w:hAnsi="Times New Roman" w:cs="Times New Roman"/>
                <w:i/>
                <w:sz w:val="18"/>
                <w:szCs w:val="18"/>
                <w:lang w:val="es-ES_tradnl"/>
              </w:rPr>
              <w:t>et al.,</w:t>
            </w:r>
            <w:r w:rsidRPr="00CA595D">
              <w:rPr>
                <w:rFonts w:ascii="Times New Roman" w:hAnsi="Times New Roman" w:cs="Times New Roman"/>
                <w:sz w:val="18"/>
                <w:szCs w:val="18"/>
                <w:lang w:val="es-ES_tradnl"/>
              </w:rPr>
              <w:t xml:space="preserve"> 2013</w:t>
            </w:r>
          </w:p>
        </w:tc>
      </w:tr>
      <w:tr w:rsidR="005D3B26" w:rsidRPr="005D3B26" w14:paraId="5091CFBE" w14:textId="77777777" w:rsidTr="006C1194">
        <w:trPr>
          <w:trHeight w:val="56"/>
          <w:jc w:val="center"/>
        </w:trPr>
        <w:tc>
          <w:tcPr>
            <w:tcW w:w="1820" w:type="dxa"/>
            <w:vAlign w:val="bottom"/>
          </w:tcPr>
          <w:p w14:paraId="0FE3BCFE" w14:textId="77777777" w:rsidR="005D3B26" w:rsidRPr="00CA595D" w:rsidRDefault="005D3B26" w:rsidP="006C1194">
            <w:pPr>
              <w:pStyle w:val="Sinespaciado"/>
              <w:rPr>
                <w:rFonts w:ascii="Times New Roman" w:hAnsi="Times New Roman" w:cs="Times New Roman"/>
                <w:b/>
                <w:sz w:val="18"/>
                <w:szCs w:val="18"/>
              </w:rPr>
            </w:pPr>
          </w:p>
        </w:tc>
        <w:tc>
          <w:tcPr>
            <w:tcW w:w="2266" w:type="dxa"/>
            <w:vAlign w:val="bottom"/>
          </w:tcPr>
          <w:p w14:paraId="2ED61EE3" w14:textId="77777777" w:rsidR="005D3B26" w:rsidRPr="00CA595D" w:rsidRDefault="005D3B26" w:rsidP="006C1194">
            <w:pPr>
              <w:pStyle w:val="Sinespaciado"/>
              <w:rPr>
                <w:rFonts w:ascii="Times New Roman" w:hAnsi="Times New Roman" w:cs="Times New Roman"/>
                <w:i/>
                <w:sz w:val="18"/>
                <w:szCs w:val="18"/>
              </w:rPr>
            </w:pPr>
            <w:proofErr w:type="spellStart"/>
            <w:r w:rsidRPr="00CA595D">
              <w:rPr>
                <w:rFonts w:ascii="Times New Roman" w:hAnsi="Times New Roman" w:cs="Times New Roman"/>
                <w:i/>
                <w:sz w:val="18"/>
                <w:szCs w:val="18"/>
                <w:lang w:val="es-ES_tradnl"/>
              </w:rPr>
              <w:t>Sisymbrium</w:t>
            </w:r>
            <w:proofErr w:type="spellEnd"/>
            <w:r w:rsidRPr="00CA595D">
              <w:rPr>
                <w:rFonts w:ascii="Times New Roman" w:hAnsi="Times New Roman" w:cs="Times New Roman"/>
                <w:i/>
                <w:sz w:val="18"/>
                <w:szCs w:val="18"/>
                <w:lang w:val="es-ES_tradnl"/>
              </w:rPr>
              <w:t xml:space="preserve"> </w:t>
            </w:r>
            <w:proofErr w:type="spellStart"/>
            <w:r w:rsidRPr="00CA595D">
              <w:rPr>
                <w:rFonts w:ascii="Times New Roman" w:hAnsi="Times New Roman" w:cs="Times New Roman"/>
                <w:sz w:val="18"/>
                <w:szCs w:val="18"/>
                <w:lang w:val="es-ES_tradnl"/>
              </w:rPr>
              <w:t>spp</w:t>
            </w:r>
            <w:r w:rsidRPr="00CA595D">
              <w:rPr>
                <w:rFonts w:ascii="Times New Roman" w:hAnsi="Times New Roman" w:cs="Times New Roman"/>
                <w:b/>
                <w:sz w:val="18"/>
                <w:szCs w:val="18"/>
                <w:vertAlign w:val="superscript"/>
                <w:lang w:val="es-ES_tradnl"/>
              </w:rPr>
              <w:t>z</w:t>
            </w:r>
            <w:proofErr w:type="spellEnd"/>
          </w:p>
        </w:tc>
        <w:tc>
          <w:tcPr>
            <w:tcW w:w="1868" w:type="dxa"/>
            <w:vAlign w:val="bottom"/>
          </w:tcPr>
          <w:p w14:paraId="676BC74D" w14:textId="77777777" w:rsidR="005D3B26" w:rsidRPr="00CA595D" w:rsidRDefault="005D3B26" w:rsidP="006C1194">
            <w:pPr>
              <w:pStyle w:val="Sinespaciado"/>
              <w:rPr>
                <w:rFonts w:ascii="Times New Roman" w:hAnsi="Times New Roman" w:cs="Times New Roman"/>
                <w:sz w:val="18"/>
                <w:szCs w:val="18"/>
              </w:rPr>
            </w:pPr>
            <w:proofErr w:type="spellStart"/>
            <w:r w:rsidRPr="00CA595D">
              <w:rPr>
                <w:rFonts w:ascii="Times New Roman" w:hAnsi="Times New Roman" w:cs="Times New Roman"/>
                <w:sz w:val="18"/>
                <w:szCs w:val="18"/>
              </w:rPr>
              <w:t>Mataandil</w:t>
            </w:r>
            <w:proofErr w:type="spellEnd"/>
          </w:p>
        </w:tc>
        <w:tc>
          <w:tcPr>
            <w:tcW w:w="3215" w:type="dxa"/>
            <w:vAlign w:val="bottom"/>
          </w:tcPr>
          <w:p w14:paraId="2CC9B0D6" w14:textId="77777777" w:rsidR="005D3B26" w:rsidRPr="00CA595D" w:rsidRDefault="005D3B26" w:rsidP="006C1194">
            <w:pPr>
              <w:pStyle w:val="Sinespaciado"/>
              <w:rPr>
                <w:rFonts w:ascii="Times New Roman" w:hAnsi="Times New Roman" w:cs="Times New Roman"/>
                <w:sz w:val="18"/>
                <w:szCs w:val="18"/>
                <w:lang w:val="es-ES_tradnl"/>
              </w:rPr>
            </w:pPr>
            <w:r w:rsidRPr="00CA595D">
              <w:rPr>
                <w:rFonts w:ascii="Times New Roman" w:hAnsi="Times New Roman" w:cs="Times New Roman"/>
                <w:sz w:val="18"/>
                <w:szCs w:val="18"/>
                <w:lang w:val="es-ES_tradnl"/>
              </w:rPr>
              <w:t xml:space="preserve">Velásquez-Valle </w:t>
            </w:r>
            <w:r w:rsidRPr="00CA595D">
              <w:rPr>
                <w:rFonts w:ascii="Times New Roman" w:hAnsi="Times New Roman" w:cs="Times New Roman"/>
                <w:i/>
                <w:sz w:val="18"/>
                <w:szCs w:val="18"/>
                <w:lang w:val="es-ES_tradnl"/>
              </w:rPr>
              <w:t>et al.,</w:t>
            </w:r>
            <w:r w:rsidRPr="00CA595D">
              <w:rPr>
                <w:rFonts w:ascii="Times New Roman" w:hAnsi="Times New Roman" w:cs="Times New Roman"/>
                <w:sz w:val="18"/>
                <w:szCs w:val="18"/>
                <w:lang w:val="es-ES_tradnl"/>
              </w:rPr>
              <w:t xml:space="preserve"> 2013</w:t>
            </w:r>
          </w:p>
        </w:tc>
      </w:tr>
      <w:tr w:rsidR="005D3B26" w:rsidRPr="005D3B26" w14:paraId="76D41E77" w14:textId="77777777" w:rsidTr="005D3B26">
        <w:trPr>
          <w:trHeight w:val="60"/>
          <w:jc w:val="center"/>
        </w:trPr>
        <w:tc>
          <w:tcPr>
            <w:tcW w:w="1820" w:type="dxa"/>
            <w:tcBorders>
              <w:bottom w:val="single" w:sz="4" w:space="0" w:color="auto"/>
            </w:tcBorders>
            <w:vAlign w:val="bottom"/>
            <w:hideMark/>
          </w:tcPr>
          <w:p w14:paraId="04DB893D" w14:textId="77777777" w:rsidR="005D3B26" w:rsidRPr="00CA595D" w:rsidRDefault="005D3B26" w:rsidP="006C1194">
            <w:pPr>
              <w:pStyle w:val="Sinespaciado"/>
              <w:rPr>
                <w:rFonts w:ascii="Times New Roman" w:hAnsi="Times New Roman" w:cs="Times New Roman"/>
                <w:b/>
                <w:sz w:val="18"/>
                <w:szCs w:val="18"/>
              </w:rPr>
            </w:pPr>
          </w:p>
        </w:tc>
        <w:tc>
          <w:tcPr>
            <w:tcW w:w="2266" w:type="dxa"/>
            <w:tcBorders>
              <w:bottom w:val="single" w:sz="4" w:space="0" w:color="auto"/>
            </w:tcBorders>
            <w:vAlign w:val="bottom"/>
            <w:hideMark/>
          </w:tcPr>
          <w:p w14:paraId="752C9B22" w14:textId="77777777" w:rsidR="005D3B26" w:rsidRPr="00CA595D" w:rsidRDefault="005D3B26" w:rsidP="006C1194">
            <w:pPr>
              <w:pStyle w:val="Sinespaciado"/>
              <w:rPr>
                <w:rFonts w:ascii="Times New Roman" w:hAnsi="Times New Roman" w:cs="Times New Roman"/>
                <w:i/>
                <w:sz w:val="18"/>
                <w:szCs w:val="18"/>
              </w:rPr>
            </w:pPr>
            <w:r w:rsidRPr="00CA595D">
              <w:rPr>
                <w:rFonts w:ascii="Times New Roman" w:hAnsi="Times New Roman" w:cs="Times New Roman"/>
                <w:i/>
                <w:sz w:val="18"/>
                <w:szCs w:val="18"/>
              </w:rPr>
              <w:t xml:space="preserve">B. </w:t>
            </w:r>
            <w:proofErr w:type="spellStart"/>
            <w:r w:rsidRPr="00CA595D">
              <w:rPr>
                <w:rFonts w:ascii="Times New Roman" w:hAnsi="Times New Roman" w:cs="Times New Roman"/>
                <w:i/>
                <w:sz w:val="18"/>
                <w:szCs w:val="18"/>
              </w:rPr>
              <w:t>kaber</w:t>
            </w:r>
            <w:proofErr w:type="spellEnd"/>
            <w:r w:rsidRPr="00CA595D">
              <w:rPr>
                <w:rFonts w:ascii="Times New Roman" w:hAnsi="Times New Roman" w:cs="Times New Roman"/>
                <w:i/>
                <w:sz w:val="18"/>
                <w:szCs w:val="18"/>
              </w:rPr>
              <w:t xml:space="preserve"> </w:t>
            </w:r>
          </w:p>
        </w:tc>
        <w:tc>
          <w:tcPr>
            <w:tcW w:w="1868" w:type="dxa"/>
            <w:tcBorders>
              <w:bottom w:val="single" w:sz="4" w:space="0" w:color="auto"/>
            </w:tcBorders>
            <w:vAlign w:val="bottom"/>
            <w:hideMark/>
          </w:tcPr>
          <w:p w14:paraId="4B486D79"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Mostaza de campo</w:t>
            </w:r>
          </w:p>
        </w:tc>
        <w:tc>
          <w:tcPr>
            <w:tcW w:w="3215" w:type="dxa"/>
            <w:tcBorders>
              <w:bottom w:val="single" w:sz="4" w:space="0" w:color="auto"/>
            </w:tcBorders>
            <w:vAlign w:val="bottom"/>
            <w:hideMark/>
          </w:tcPr>
          <w:p w14:paraId="349C9A31"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 xml:space="preserve">Schwartz </w:t>
            </w:r>
            <w:r w:rsidRPr="00CA595D">
              <w:rPr>
                <w:rFonts w:ascii="Times New Roman" w:hAnsi="Times New Roman" w:cs="Times New Roman"/>
                <w:i/>
                <w:sz w:val="18"/>
                <w:szCs w:val="18"/>
              </w:rPr>
              <w:t>et al.,</w:t>
            </w:r>
            <w:r w:rsidRPr="00CA595D">
              <w:rPr>
                <w:rFonts w:ascii="Times New Roman" w:hAnsi="Times New Roman" w:cs="Times New Roman"/>
                <w:sz w:val="18"/>
                <w:szCs w:val="18"/>
              </w:rPr>
              <w:t xml:space="preserve"> 2014</w:t>
            </w:r>
          </w:p>
        </w:tc>
      </w:tr>
    </w:tbl>
    <w:p w14:paraId="1E4ED162" w14:textId="560E88A1" w:rsidR="005D3B26" w:rsidRPr="005D3B26" w:rsidRDefault="00CA595D" w:rsidP="00C40EB7">
      <w:pPr>
        <w:pStyle w:val="Sinespaciado"/>
        <w:spacing w:line="276" w:lineRule="auto"/>
        <w:rPr>
          <w:rFonts w:ascii="Times New Roman" w:hAnsi="Times New Roman" w:cs="Times New Roman"/>
          <w:sz w:val="18"/>
          <w:szCs w:val="18"/>
        </w:rPr>
      </w:pPr>
      <w:proofErr w:type="spellStart"/>
      <w:r>
        <w:rPr>
          <w:rFonts w:ascii="Times New Roman" w:hAnsi="Times New Roman" w:cs="Times New Roman"/>
          <w:b/>
          <w:sz w:val="18"/>
          <w:szCs w:val="18"/>
          <w:vertAlign w:val="superscript"/>
        </w:rPr>
        <w:t>y</w:t>
      </w:r>
      <w:r w:rsidRPr="00CA595D">
        <w:rPr>
          <w:rFonts w:ascii="Times New Roman" w:hAnsi="Times New Roman" w:cs="Times New Roman"/>
          <w:bCs/>
          <w:sz w:val="18"/>
          <w:szCs w:val="18"/>
        </w:rPr>
        <w:t>D</w:t>
      </w:r>
      <w:r w:rsidR="00C40EB7" w:rsidRPr="005D3B26">
        <w:rPr>
          <w:rFonts w:ascii="Times New Roman" w:hAnsi="Times New Roman" w:cs="Times New Roman"/>
          <w:sz w:val="18"/>
          <w:szCs w:val="18"/>
        </w:rPr>
        <w:t>etectado</w:t>
      </w:r>
      <w:proofErr w:type="spellEnd"/>
      <w:r w:rsidR="005D3B26" w:rsidRPr="005D3B26">
        <w:rPr>
          <w:rFonts w:ascii="Times New Roman" w:hAnsi="Times New Roman" w:cs="Times New Roman"/>
          <w:sz w:val="18"/>
          <w:szCs w:val="18"/>
        </w:rPr>
        <w:t xml:space="preserve"> por RT-PCR.</w:t>
      </w:r>
    </w:p>
    <w:p w14:paraId="50C34ECE" w14:textId="77777777" w:rsidR="005D3B26" w:rsidRPr="005D3B26" w:rsidRDefault="005D3B26" w:rsidP="00C40EB7">
      <w:pPr>
        <w:pStyle w:val="Sinespaciado"/>
        <w:spacing w:after="200" w:line="276" w:lineRule="auto"/>
        <w:rPr>
          <w:rFonts w:ascii="Times New Roman" w:hAnsi="Times New Roman" w:cs="Times New Roman"/>
          <w:sz w:val="18"/>
          <w:szCs w:val="18"/>
        </w:rPr>
      </w:pPr>
      <w:proofErr w:type="spellStart"/>
      <w:r w:rsidRPr="005D3B26">
        <w:rPr>
          <w:rFonts w:ascii="Times New Roman" w:hAnsi="Times New Roman" w:cs="Times New Roman"/>
          <w:b/>
          <w:sz w:val="18"/>
          <w:szCs w:val="18"/>
          <w:vertAlign w:val="superscript"/>
        </w:rPr>
        <w:t>z</w:t>
      </w:r>
      <w:r w:rsidRPr="005D3B26">
        <w:rPr>
          <w:rFonts w:ascii="Times New Roman" w:hAnsi="Times New Roman" w:cs="Times New Roman"/>
          <w:sz w:val="18"/>
          <w:szCs w:val="18"/>
        </w:rPr>
        <w:t>Detectado</w:t>
      </w:r>
      <w:proofErr w:type="spellEnd"/>
      <w:r w:rsidRPr="005D3B26">
        <w:rPr>
          <w:rFonts w:ascii="Times New Roman" w:hAnsi="Times New Roman" w:cs="Times New Roman"/>
          <w:sz w:val="18"/>
          <w:szCs w:val="18"/>
        </w:rPr>
        <w:t xml:space="preserve"> mediante ELISA.</w:t>
      </w:r>
    </w:p>
    <w:p w14:paraId="1F602DE7" w14:textId="4404DC61" w:rsidR="007E514F" w:rsidRDefault="007E514F" w:rsidP="00CA595D">
      <w:pPr>
        <w:spacing w:before="280" w:line="276" w:lineRule="auto"/>
        <w:ind w:left="1134"/>
        <w:jc w:val="both"/>
        <w:rPr>
          <w:rFonts w:ascii="Times New Roman" w:eastAsia="Times New Roman" w:hAnsi="Times New Roman" w:cs="Times New Roman"/>
          <w:b/>
          <w:smallCaps/>
          <w:sz w:val="26"/>
          <w:szCs w:val="26"/>
        </w:rPr>
      </w:pPr>
      <w:bookmarkStart w:id="6" w:name="_Hlk217162091"/>
      <w:r w:rsidRPr="00B466E9">
        <w:rPr>
          <w:rFonts w:ascii="Times New Roman" w:eastAsia="Times New Roman" w:hAnsi="Times New Roman" w:cs="Times New Roman"/>
          <w:b/>
          <w:smallCaps/>
          <w:sz w:val="26"/>
          <w:szCs w:val="26"/>
        </w:rPr>
        <w:t>Conclusiones</w:t>
      </w:r>
      <w:r w:rsidR="004A7827" w:rsidRPr="00B466E9">
        <w:rPr>
          <w:rFonts w:ascii="Times New Roman" w:eastAsia="Times New Roman" w:hAnsi="Times New Roman" w:cs="Times New Roman"/>
          <w:b/>
          <w:smallCaps/>
          <w:sz w:val="26"/>
          <w:szCs w:val="26"/>
        </w:rPr>
        <w:t xml:space="preserve"> y </w:t>
      </w:r>
      <w:r w:rsidR="00E5608C">
        <w:rPr>
          <w:rFonts w:ascii="Times New Roman" w:eastAsia="Times New Roman" w:hAnsi="Times New Roman" w:cs="Times New Roman"/>
          <w:b/>
          <w:smallCaps/>
          <w:sz w:val="26"/>
          <w:szCs w:val="26"/>
        </w:rPr>
        <w:t>P</w:t>
      </w:r>
      <w:r w:rsidR="004A7827" w:rsidRPr="00B466E9">
        <w:rPr>
          <w:rFonts w:ascii="Times New Roman" w:eastAsia="Times New Roman" w:hAnsi="Times New Roman" w:cs="Times New Roman"/>
          <w:b/>
          <w:smallCaps/>
          <w:sz w:val="26"/>
          <w:szCs w:val="26"/>
        </w:rPr>
        <w:t>erspectivas</w:t>
      </w:r>
    </w:p>
    <w:bookmarkEnd w:id="6"/>
    <w:p w14:paraId="5D82E01B" w14:textId="4490CB5A" w:rsidR="004A7827" w:rsidRDefault="009C77AC" w:rsidP="00CA595D">
      <w:pPr>
        <w:spacing w:after="0" w:line="276" w:lineRule="auto"/>
        <w:ind w:left="1134" w:firstLine="567"/>
        <w:jc w:val="both"/>
        <w:rPr>
          <w:rFonts w:ascii="Times New Roman" w:hAnsi="Times New Roman" w:cs="Times New Roman"/>
        </w:rPr>
      </w:pPr>
      <w:r>
        <w:rPr>
          <w:rFonts w:ascii="Times New Roman" w:hAnsi="Times New Roman" w:cs="Times New Roman"/>
        </w:rPr>
        <w:t xml:space="preserve">En esta sección los autores deben integrar el análisis de información </w:t>
      </w:r>
      <w:r w:rsidR="00886390">
        <w:rPr>
          <w:rFonts w:ascii="Times New Roman" w:hAnsi="Times New Roman" w:cs="Times New Roman"/>
        </w:rPr>
        <w:t>para</w:t>
      </w:r>
      <w:r>
        <w:rPr>
          <w:rFonts w:ascii="Times New Roman" w:hAnsi="Times New Roman" w:cs="Times New Roman"/>
        </w:rPr>
        <w:t xml:space="preserve"> establecer las perspectivas a partir de la frontera del conocimiento de una manera convincente y fundamentada. Pueden incluso referirse a artículos que </w:t>
      </w:r>
      <w:r w:rsidR="002A34B7">
        <w:rPr>
          <w:rFonts w:ascii="Times New Roman" w:hAnsi="Times New Roman" w:cs="Times New Roman"/>
        </w:rPr>
        <w:t>fundamenten</w:t>
      </w:r>
      <w:r>
        <w:rPr>
          <w:rFonts w:ascii="Times New Roman" w:hAnsi="Times New Roman" w:cs="Times New Roman"/>
        </w:rPr>
        <w:t xml:space="preserve"> las tendencias y/o líneas de </w:t>
      </w:r>
      <w:r w:rsidR="004A7827">
        <w:rPr>
          <w:rFonts w:ascii="Times New Roman" w:hAnsi="Times New Roman" w:cs="Times New Roman"/>
        </w:rPr>
        <w:t>investigación</w:t>
      </w:r>
      <w:r>
        <w:rPr>
          <w:rFonts w:ascii="Times New Roman" w:hAnsi="Times New Roman" w:cs="Times New Roman"/>
        </w:rPr>
        <w:t xml:space="preserve"> y/o hipótesis que puedan derivarse de la revisión. </w:t>
      </w:r>
      <w:r w:rsidRPr="004A7827">
        <w:rPr>
          <w:rFonts w:ascii="Times New Roman" w:hAnsi="Times New Roman" w:cs="Times New Roman"/>
        </w:rPr>
        <w:t>Las perspectivas se enmarcan en la visión de los autores, deriva</w:t>
      </w:r>
      <w:r w:rsidR="004A7827" w:rsidRPr="004A7827">
        <w:rPr>
          <w:rFonts w:ascii="Times New Roman" w:hAnsi="Times New Roman" w:cs="Times New Roman"/>
        </w:rPr>
        <w:t>do</w:t>
      </w:r>
      <w:r w:rsidRPr="004A7827">
        <w:rPr>
          <w:rFonts w:ascii="Times New Roman" w:hAnsi="Times New Roman" w:cs="Times New Roman"/>
        </w:rPr>
        <w:t xml:space="preserve"> del análisis del problema científico.</w:t>
      </w:r>
      <w:r w:rsidR="002A34B7">
        <w:rPr>
          <w:rFonts w:ascii="Times New Roman" w:hAnsi="Times New Roman" w:cs="Times New Roman"/>
        </w:rPr>
        <w:t xml:space="preserve"> </w:t>
      </w:r>
    </w:p>
    <w:p w14:paraId="55BA0818" w14:textId="158F0FC8" w:rsidR="007E514F" w:rsidRDefault="004A7827" w:rsidP="00CA595D">
      <w:pPr>
        <w:spacing w:line="276" w:lineRule="auto"/>
        <w:ind w:left="1134" w:firstLine="567"/>
        <w:jc w:val="both"/>
        <w:rPr>
          <w:rFonts w:ascii="Times New Roman" w:eastAsia="Times New Roman" w:hAnsi="Times New Roman" w:cs="Times New Roman"/>
          <w:iCs/>
          <w:color w:val="000000" w:themeColor="text1"/>
          <w:lang w:eastAsia="es-MX"/>
        </w:rPr>
      </w:pPr>
      <w:r>
        <w:rPr>
          <w:rFonts w:ascii="Times New Roman" w:hAnsi="Times New Roman" w:cs="Times New Roman"/>
        </w:rPr>
        <w:lastRenderedPageBreak/>
        <w:t xml:space="preserve">Las conclusiones deben establecer el conocimiento maduro y sólido en el ámbito del problema analizado. Asimismo, debe indicar aspectos débilmente estudiados, investigados o con conclusiones parciales o no concluyentes. </w:t>
      </w:r>
    </w:p>
    <w:p w14:paraId="1229141D" w14:textId="32C06B02" w:rsidR="002831C1" w:rsidRPr="00CA595D" w:rsidRDefault="002831C1" w:rsidP="00CA595D">
      <w:pPr>
        <w:spacing w:line="276" w:lineRule="auto"/>
        <w:ind w:left="1134"/>
        <w:mirrorIndents/>
        <w:jc w:val="both"/>
        <w:rPr>
          <w:rFonts w:ascii="Times New Roman" w:eastAsia="Times New Roman" w:hAnsi="Times New Roman" w:cs="Times New Roman"/>
          <w:b/>
        </w:rPr>
      </w:pPr>
      <w:r w:rsidRPr="005A706D">
        <w:rPr>
          <w:rFonts w:ascii="Times New Roman" w:eastAsia="Times New Roman" w:hAnsi="Times New Roman" w:cs="Times New Roman"/>
          <w:b/>
        </w:rPr>
        <w:t>Limitaciones</w:t>
      </w:r>
      <w:r w:rsidR="00CA595D">
        <w:rPr>
          <w:rFonts w:ascii="Times New Roman" w:eastAsia="Times New Roman" w:hAnsi="Times New Roman" w:cs="Times New Roman"/>
          <w:b/>
        </w:rPr>
        <w:t xml:space="preserve">. </w:t>
      </w:r>
      <w:r w:rsidR="004A7827" w:rsidRPr="005A706D">
        <w:rPr>
          <w:rFonts w:ascii="Times New Roman" w:eastAsia="Times New Roman" w:hAnsi="Times New Roman" w:cs="Times New Roman"/>
          <w:bCs/>
        </w:rPr>
        <w:t>Hacer referencia a restricciones derivadas del marco analítico del problema y como pudieron haber influido</w:t>
      </w:r>
      <w:r w:rsidR="00433498" w:rsidRPr="005A706D">
        <w:rPr>
          <w:rFonts w:ascii="Times New Roman" w:eastAsia="Times New Roman" w:hAnsi="Times New Roman" w:cs="Times New Roman"/>
          <w:bCs/>
        </w:rPr>
        <w:t xml:space="preserve"> en la interpretación del estado del arte del conocimiento. Por ejemplo, la restricción de acceso a</w:t>
      </w:r>
      <w:r w:rsidR="00B466E9" w:rsidRPr="005A706D">
        <w:rPr>
          <w:rFonts w:ascii="Times New Roman" w:eastAsia="Times New Roman" w:hAnsi="Times New Roman" w:cs="Times New Roman"/>
          <w:bCs/>
        </w:rPr>
        <w:t xml:space="preserve"> información</w:t>
      </w:r>
      <w:r w:rsidR="00433498" w:rsidRPr="005A706D">
        <w:rPr>
          <w:rFonts w:ascii="Times New Roman" w:eastAsia="Times New Roman" w:hAnsi="Times New Roman" w:cs="Times New Roman"/>
          <w:bCs/>
        </w:rPr>
        <w:t xml:space="preserve"> no pública o bases de datos restringidas, per</w:t>
      </w:r>
      <w:r w:rsidR="00B466E9" w:rsidRPr="005A706D">
        <w:rPr>
          <w:rFonts w:ascii="Times New Roman" w:eastAsia="Times New Roman" w:hAnsi="Times New Roman" w:cs="Times New Roman"/>
          <w:bCs/>
        </w:rPr>
        <w:t>í</w:t>
      </w:r>
      <w:r w:rsidR="00433498" w:rsidRPr="005A706D">
        <w:rPr>
          <w:rFonts w:ascii="Times New Roman" w:eastAsia="Times New Roman" w:hAnsi="Times New Roman" w:cs="Times New Roman"/>
          <w:bCs/>
        </w:rPr>
        <w:t>odos de análisis, dificulta</w:t>
      </w:r>
      <w:r w:rsidR="00B466E9" w:rsidRPr="005A706D">
        <w:rPr>
          <w:rFonts w:ascii="Times New Roman" w:eastAsia="Times New Roman" w:hAnsi="Times New Roman" w:cs="Times New Roman"/>
          <w:bCs/>
        </w:rPr>
        <w:t>d</w:t>
      </w:r>
      <w:r w:rsidR="00433498" w:rsidRPr="005A706D">
        <w:rPr>
          <w:rFonts w:ascii="Times New Roman" w:eastAsia="Times New Roman" w:hAnsi="Times New Roman" w:cs="Times New Roman"/>
          <w:bCs/>
        </w:rPr>
        <w:t xml:space="preserve"> de acceso a publicaciones en formato f</w:t>
      </w:r>
      <w:r w:rsidR="00B466E9" w:rsidRPr="005A706D">
        <w:rPr>
          <w:rFonts w:ascii="Times New Roman" w:eastAsia="Times New Roman" w:hAnsi="Times New Roman" w:cs="Times New Roman"/>
          <w:bCs/>
        </w:rPr>
        <w:t>í</w:t>
      </w:r>
      <w:r w:rsidR="00433498" w:rsidRPr="005A706D">
        <w:rPr>
          <w:rFonts w:ascii="Times New Roman" w:eastAsia="Times New Roman" w:hAnsi="Times New Roman" w:cs="Times New Roman"/>
          <w:bCs/>
        </w:rPr>
        <w:t xml:space="preserve">sico, entre otros. </w:t>
      </w:r>
    </w:p>
    <w:p w14:paraId="799859EE" w14:textId="4A354724" w:rsidR="002831C1" w:rsidRPr="00CA595D" w:rsidRDefault="002831C1" w:rsidP="00CA595D">
      <w:pPr>
        <w:spacing w:line="276" w:lineRule="auto"/>
        <w:ind w:left="1134"/>
        <w:mirrorIndents/>
        <w:jc w:val="both"/>
        <w:rPr>
          <w:rFonts w:ascii="Times New Roman" w:eastAsia="Times New Roman" w:hAnsi="Times New Roman" w:cs="Times New Roman"/>
          <w:b/>
        </w:rPr>
      </w:pPr>
      <w:r w:rsidRPr="005A706D">
        <w:rPr>
          <w:rFonts w:ascii="Times New Roman" w:eastAsia="Times New Roman" w:hAnsi="Times New Roman" w:cs="Times New Roman"/>
          <w:b/>
        </w:rPr>
        <w:t>Conflicto de interés</w:t>
      </w:r>
      <w:r w:rsidR="00CA595D">
        <w:rPr>
          <w:rFonts w:ascii="Times New Roman" w:eastAsia="Times New Roman" w:hAnsi="Times New Roman" w:cs="Times New Roman"/>
          <w:b/>
        </w:rPr>
        <w:t xml:space="preserve">. </w:t>
      </w:r>
      <w:r w:rsidRPr="005A706D">
        <w:rPr>
          <w:rFonts w:ascii="Times New Roman" w:eastAsia="Times New Roman" w:hAnsi="Times New Roman" w:cs="Times New Roman"/>
          <w:bCs/>
        </w:rPr>
        <w:t>Incluir la ausencia de conflictos de interés respecto a entidades financiadoras, de interés comercial, en caso contrario, indicar cómo fue subsanado.</w:t>
      </w:r>
    </w:p>
    <w:p w14:paraId="10069BA0" w14:textId="17A73BEB" w:rsidR="002831C1" w:rsidRPr="00CA595D" w:rsidRDefault="002831C1" w:rsidP="00CA595D">
      <w:pPr>
        <w:spacing w:line="276" w:lineRule="auto"/>
        <w:ind w:left="1134"/>
        <w:mirrorIndents/>
        <w:jc w:val="both"/>
        <w:rPr>
          <w:rFonts w:ascii="Times New Roman" w:eastAsia="Times New Roman" w:hAnsi="Times New Roman" w:cs="Times New Roman"/>
          <w:b/>
        </w:rPr>
      </w:pPr>
      <w:r w:rsidRPr="005A706D">
        <w:rPr>
          <w:rFonts w:ascii="Times New Roman" w:eastAsia="Times New Roman" w:hAnsi="Times New Roman" w:cs="Times New Roman"/>
          <w:b/>
        </w:rPr>
        <w:t>Financiamiento</w:t>
      </w:r>
      <w:r w:rsidR="00CA595D">
        <w:rPr>
          <w:rFonts w:ascii="Times New Roman" w:eastAsia="Times New Roman" w:hAnsi="Times New Roman" w:cs="Times New Roman"/>
          <w:b/>
        </w:rPr>
        <w:t xml:space="preserve">. </w:t>
      </w:r>
      <w:r w:rsidRPr="005A706D">
        <w:rPr>
          <w:rFonts w:ascii="Times New Roman" w:eastAsia="Times New Roman" w:hAnsi="Times New Roman" w:cs="Times New Roman"/>
          <w:bCs/>
        </w:rPr>
        <w:t>Mencionar la o las diferentes fuentes de financiamiento si aplica; la cuales pueden ser becas, fondos institucionales, apoyos en especie de empresas, etc.</w:t>
      </w:r>
    </w:p>
    <w:p w14:paraId="068F316B" w14:textId="17D257BD" w:rsidR="002831C1" w:rsidRPr="00CA595D" w:rsidRDefault="002831C1" w:rsidP="00CA595D">
      <w:pPr>
        <w:spacing w:line="276" w:lineRule="auto"/>
        <w:ind w:left="1134"/>
        <w:mirrorIndents/>
        <w:jc w:val="both"/>
        <w:rPr>
          <w:rFonts w:ascii="Times New Roman" w:eastAsia="Times New Roman" w:hAnsi="Times New Roman" w:cs="Times New Roman"/>
          <w:b/>
        </w:rPr>
      </w:pPr>
      <w:r w:rsidRPr="005A706D">
        <w:rPr>
          <w:rFonts w:ascii="Times New Roman" w:eastAsia="Times New Roman" w:hAnsi="Times New Roman" w:cs="Times New Roman"/>
          <w:b/>
        </w:rPr>
        <w:t>Agradecimientos</w:t>
      </w:r>
      <w:r w:rsidR="00CA595D">
        <w:rPr>
          <w:rFonts w:ascii="Times New Roman" w:eastAsia="Times New Roman" w:hAnsi="Times New Roman" w:cs="Times New Roman"/>
          <w:b/>
        </w:rPr>
        <w:t xml:space="preserve">. </w:t>
      </w:r>
      <w:r w:rsidRPr="005A706D">
        <w:rPr>
          <w:rFonts w:ascii="Times New Roman" w:eastAsia="Times New Roman" w:hAnsi="Times New Roman" w:cs="Times New Roman"/>
          <w:bCs/>
        </w:rPr>
        <w:t>Externar los agradecimientos que considere, podrían mencionarse productores cooperantes, grupos o asociaciones, investigadores que revisaron o aportaron al documento, entre otros.</w:t>
      </w:r>
    </w:p>
    <w:p w14:paraId="266E7D19" w14:textId="19BDB037" w:rsidR="002831C1" w:rsidRPr="00CA595D" w:rsidRDefault="002831C1" w:rsidP="00FC1B4C">
      <w:pPr>
        <w:spacing w:after="0" w:line="276" w:lineRule="auto"/>
        <w:ind w:left="1134"/>
        <w:mirrorIndents/>
        <w:jc w:val="both"/>
        <w:rPr>
          <w:rFonts w:ascii="Times New Roman" w:eastAsia="Times New Roman" w:hAnsi="Times New Roman" w:cs="Times New Roman"/>
          <w:b/>
        </w:rPr>
      </w:pPr>
      <w:r w:rsidRPr="005A706D">
        <w:rPr>
          <w:rFonts w:ascii="Times New Roman" w:eastAsia="Times New Roman" w:hAnsi="Times New Roman" w:cs="Times New Roman"/>
          <w:b/>
        </w:rPr>
        <w:t>Contribución de los autores</w:t>
      </w:r>
      <w:r w:rsidR="00CA595D">
        <w:rPr>
          <w:rFonts w:ascii="Times New Roman" w:eastAsia="Times New Roman" w:hAnsi="Times New Roman" w:cs="Times New Roman"/>
          <w:b/>
        </w:rPr>
        <w:t xml:space="preserve">. </w:t>
      </w:r>
      <w:r w:rsidRPr="00987070">
        <w:rPr>
          <w:rFonts w:ascii="Times New Roman" w:eastAsia="Times New Roman" w:hAnsi="Times New Roman" w:cs="Times New Roman"/>
          <w:bCs/>
        </w:rPr>
        <w:t xml:space="preserve">Indicar la función(es) de cada uno de los autores que contribuyeron al desarrollo de este trabajo de investigación, de manera breve y con respecto a la concepción del estudio, el diseño del experimento, el análisis de datos, estadísticos, revisión, etc. </w:t>
      </w:r>
    </w:p>
    <w:p w14:paraId="5DFC8D24" w14:textId="5DDBA2DA" w:rsidR="003208B9" w:rsidRPr="009F2697" w:rsidRDefault="003208B9" w:rsidP="00C859DC">
      <w:pPr>
        <w:spacing w:before="280" w:line="276" w:lineRule="auto"/>
        <w:ind w:left="-284"/>
        <w:jc w:val="both"/>
        <w:rPr>
          <w:rFonts w:ascii="Times New Roman" w:eastAsia="Times New Roman" w:hAnsi="Times New Roman" w:cs="Times New Roman"/>
          <w:b/>
          <w:szCs w:val="24"/>
        </w:rPr>
      </w:pPr>
      <w:r w:rsidRPr="009F2697">
        <w:rPr>
          <w:rFonts w:ascii="Times New Roman" w:eastAsia="Times New Roman" w:hAnsi="Times New Roman" w:cs="Times New Roman"/>
          <w:b/>
          <w:smallCaps/>
          <w:sz w:val="26"/>
          <w:szCs w:val="26"/>
        </w:rPr>
        <w:t>Referencias</w:t>
      </w:r>
    </w:p>
    <w:p w14:paraId="14504E36" w14:textId="6A8C5064" w:rsidR="007E514F" w:rsidRPr="004B38AE" w:rsidRDefault="007E514F" w:rsidP="00CA595D">
      <w:pPr>
        <w:spacing w:line="276" w:lineRule="auto"/>
        <w:ind w:left="-284"/>
        <w:jc w:val="both"/>
        <w:rPr>
          <w:rFonts w:ascii="Times New Roman" w:hAnsi="Times New Roman" w:cs="Times New Roman"/>
          <w:iCs/>
          <w:color w:val="4472C4" w:themeColor="accent5"/>
          <w:sz w:val="18"/>
          <w:szCs w:val="18"/>
        </w:rPr>
      </w:pPr>
      <w:bookmarkStart w:id="7" w:name="_Hlk200650217"/>
      <w:bookmarkStart w:id="8" w:name="_Hlk200645690"/>
      <w:r w:rsidRPr="004B38AE">
        <w:rPr>
          <w:rFonts w:ascii="Times New Roman" w:hAnsi="Times New Roman" w:cs="Times New Roman"/>
          <w:color w:val="4472C4" w:themeColor="accent5"/>
          <w:sz w:val="18"/>
          <w:szCs w:val="18"/>
        </w:rPr>
        <w:t xml:space="preserve">Se incluyen ejemplos de diferentes formatos de publicaciones. Notar que todos incluyen DOI o liga web. En publicaciones relevantes que carezcan estas especificaciones digitales, excepcionalmente pueden incluirse. Cuando la referencia tiene 6 o más autores colocar </w:t>
      </w:r>
      <w:r w:rsidRPr="004B38AE">
        <w:rPr>
          <w:rFonts w:ascii="Times New Roman" w:hAnsi="Times New Roman" w:cs="Times New Roman"/>
          <w:i/>
          <w:color w:val="4472C4" w:themeColor="accent5"/>
          <w:sz w:val="18"/>
          <w:szCs w:val="18"/>
        </w:rPr>
        <w:t xml:space="preserve">et al </w:t>
      </w:r>
      <w:r w:rsidRPr="004B38AE">
        <w:rPr>
          <w:rFonts w:ascii="Times New Roman" w:hAnsi="Times New Roman" w:cs="Times New Roman"/>
          <w:iCs/>
          <w:color w:val="4472C4" w:themeColor="accent5"/>
          <w:sz w:val="18"/>
          <w:szCs w:val="18"/>
        </w:rPr>
        <w:t>después del quinto autor</w:t>
      </w:r>
      <w:r w:rsidRPr="004B38AE">
        <w:rPr>
          <w:rFonts w:ascii="Times New Roman" w:hAnsi="Times New Roman" w:cs="Times New Roman"/>
          <w:i/>
          <w:color w:val="4472C4" w:themeColor="accent5"/>
          <w:sz w:val="18"/>
          <w:szCs w:val="18"/>
        </w:rPr>
        <w:t xml:space="preserve">. </w:t>
      </w:r>
      <w:bookmarkStart w:id="9" w:name="_Hlk198845632"/>
      <w:r w:rsidRPr="004B38AE">
        <w:rPr>
          <w:rFonts w:ascii="Times New Roman" w:hAnsi="Times New Roman" w:cs="Times New Roman"/>
          <w:iCs/>
          <w:color w:val="4472C4" w:themeColor="accent5"/>
          <w:sz w:val="18"/>
          <w:szCs w:val="18"/>
        </w:rPr>
        <w:t xml:space="preserve">Citar </w:t>
      </w:r>
      <w:r w:rsidR="002A34B7">
        <w:rPr>
          <w:rFonts w:ascii="Times New Roman" w:hAnsi="Times New Roman" w:cs="Times New Roman"/>
          <w:iCs/>
          <w:color w:val="4472C4" w:themeColor="accent5"/>
          <w:sz w:val="18"/>
          <w:szCs w:val="18"/>
        </w:rPr>
        <w:t>5</w:t>
      </w:r>
      <w:r w:rsidR="00B66897" w:rsidRPr="004B38AE">
        <w:rPr>
          <w:rFonts w:ascii="Times New Roman" w:hAnsi="Times New Roman" w:cs="Times New Roman"/>
          <w:iCs/>
          <w:color w:val="4472C4" w:themeColor="accent5"/>
          <w:sz w:val="18"/>
          <w:szCs w:val="18"/>
        </w:rPr>
        <w:t>0-60</w:t>
      </w:r>
      <w:r w:rsidR="00592795" w:rsidRPr="004B38AE">
        <w:rPr>
          <w:rFonts w:ascii="Times New Roman" w:hAnsi="Times New Roman" w:cs="Times New Roman"/>
          <w:iCs/>
          <w:color w:val="4472C4" w:themeColor="accent5"/>
          <w:sz w:val="18"/>
          <w:szCs w:val="18"/>
        </w:rPr>
        <w:t xml:space="preserve"> </w:t>
      </w:r>
      <w:r w:rsidRPr="004B38AE">
        <w:rPr>
          <w:rFonts w:ascii="Times New Roman" w:hAnsi="Times New Roman" w:cs="Times New Roman"/>
          <w:iCs/>
          <w:color w:val="4472C4" w:themeColor="accent5"/>
          <w:sz w:val="18"/>
          <w:szCs w:val="18"/>
        </w:rPr>
        <w:t xml:space="preserve">referencias actuales.  </w:t>
      </w:r>
      <w:bookmarkEnd w:id="9"/>
    </w:p>
    <w:p w14:paraId="67D51F4B" w14:textId="77777777" w:rsidR="007E514F" w:rsidRPr="004B38AE" w:rsidRDefault="007E514F" w:rsidP="00CA595D">
      <w:pPr>
        <w:spacing w:line="276" w:lineRule="auto"/>
        <w:ind w:left="-284"/>
        <w:jc w:val="both"/>
        <w:rPr>
          <w:rFonts w:ascii="Times New Roman" w:hAnsi="Times New Roman" w:cs="Times New Roman"/>
          <w:iCs/>
          <w:color w:val="4472C4" w:themeColor="accent5"/>
          <w:sz w:val="18"/>
          <w:szCs w:val="18"/>
        </w:rPr>
      </w:pPr>
      <w:r w:rsidRPr="004B38AE">
        <w:rPr>
          <w:rFonts w:ascii="Times New Roman" w:hAnsi="Times New Roman" w:cs="Times New Roman"/>
          <w:color w:val="4472C4" w:themeColor="accent5"/>
          <w:sz w:val="18"/>
          <w:szCs w:val="18"/>
        </w:rPr>
        <w:t xml:space="preserve">Utilizar sangría francesa de 0.5 cm, ordenar alfabéticamente, tamaño de letra 9. </w:t>
      </w:r>
    </w:p>
    <w:p w14:paraId="761E6A7E" w14:textId="77777777" w:rsidR="007E514F" w:rsidRPr="004B38AE" w:rsidRDefault="007E514F" w:rsidP="00CA595D">
      <w:pPr>
        <w:spacing w:line="276" w:lineRule="auto"/>
        <w:ind w:left="-284"/>
        <w:jc w:val="both"/>
        <w:rPr>
          <w:rFonts w:ascii="Times New Roman" w:hAnsi="Times New Roman" w:cs="Times New Roman"/>
          <w:color w:val="4472C4" w:themeColor="accent5"/>
          <w:sz w:val="18"/>
          <w:szCs w:val="18"/>
        </w:rPr>
      </w:pPr>
      <w:r w:rsidRPr="004B38AE">
        <w:rPr>
          <w:rFonts w:ascii="Times New Roman" w:hAnsi="Times New Roman" w:cs="Times New Roman"/>
          <w:color w:val="4472C4" w:themeColor="accent5"/>
          <w:sz w:val="18"/>
          <w:szCs w:val="18"/>
        </w:rPr>
        <w:t>Ejemplos:</w:t>
      </w:r>
    </w:p>
    <w:p w14:paraId="2B9F15C3" w14:textId="0FFD72FA" w:rsidR="002A34B7" w:rsidRPr="009B7A85" w:rsidRDefault="002A34B7" w:rsidP="00CA595D">
      <w:pPr>
        <w:spacing w:before="240" w:after="120" w:line="240" w:lineRule="auto"/>
        <w:ind w:hanging="284"/>
        <w:jc w:val="both"/>
        <w:rPr>
          <w:rFonts w:ascii="Times New Roman" w:hAnsi="Times New Roman" w:cs="Times New Roman"/>
          <w:sz w:val="18"/>
          <w:szCs w:val="18"/>
        </w:rPr>
      </w:pPr>
      <w:bookmarkStart w:id="10" w:name="_Hlk204776196"/>
      <w:bookmarkEnd w:id="7"/>
      <w:r w:rsidRPr="009B7A85">
        <w:rPr>
          <w:rFonts w:ascii="Times New Roman" w:hAnsi="Times New Roman" w:cs="Times New Roman"/>
          <w:sz w:val="18"/>
          <w:szCs w:val="18"/>
        </w:rPr>
        <w:t>Ávila-</w:t>
      </w:r>
      <w:proofErr w:type="spellStart"/>
      <w:r w:rsidRPr="009B7A85">
        <w:rPr>
          <w:rFonts w:ascii="Times New Roman" w:hAnsi="Times New Roman" w:cs="Times New Roman"/>
          <w:sz w:val="18"/>
          <w:szCs w:val="18"/>
        </w:rPr>
        <w:t>Alistac</w:t>
      </w:r>
      <w:proofErr w:type="spellEnd"/>
      <w:r w:rsidRPr="009B7A85">
        <w:rPr>
          <w:rFonts w:ascii="Times New Roman" w:hAnsi="Times New Roman" w:cs="Times New Roman"/>
          <w:sz w:val="18"/>
          <w:szCs w:val="18"/>
        </w:rPr>
        <w:t xml:space="preserve"> N, Rivas-Valencia P y Espinosa-Calderón A (Eds.). 2023. El Maíz y Frijol en México: Etiología, Epidemiología y Mejoramiento Genético. Ed. Sociedad Mexicana de Fitopatología, A.C. (SMF). Primera Edición. ISBN:978-607-69698. https://doi.org/10.18781/R.MEX.FIT:2024-1</w:t>
      </w:r>
    </w:p>
    <w:p w14:paraId="1112B242" w14:textId="3038277D" w:rsidR="002A34B7" w:rsidRPr="009B7A85" w:rsidRDefault="002A34B7" w:rsidP="00CA595D">
      <w:pPr>
        <w:spacing w:after="120" w:line="240" w:lineRule="auto"/>
        <w:ind w:hanging="284"/>
        <w:jc w:val="both"/>
        <w:rPr>
          <w:rFonts w:ascii="Times New Roman" w:hAnsi="Times New Roman" w:cs="Times New Roman"/>
          <w:sz w:val="18"/>
          <w:szCs w:val="18"/>
        </w:rPr>
      </w:pPr>
      <w:r w:rsidRPr="009B7A85">
        <w:rPr>
          <w:rFonts w:ascii="Times New Roman" w:hAnsi="Times New Roman" w:cs="Times New Roman"/>
          <w:sz w:val="18"/>
          <w:szCs w:val="18"/>
        </w:rPr>
        <w:t>Castro-Rocha A, Shrestha S, Lyon B, Grimaldo-Pantoja GL, Flores-</w:t>
      </w:r>
      <w:proofErr w:type="spellStart"/>
      <w:r w:rsidRPr="009B7A85">
        <w:rPr>
          <w:rFonts w:ascii="Times New Roman" w:hAnsi="Times New Roman" w:cs="Times New Roman"/>
          <w:sz w:val="18"/>
          <w:szCs w:val="18"/>
        </w:rPr>
        <w:t>Marges</w:t>
      </w:r>
      <w:proofErr w:type="spellEnd"/>
      <w:r w:rsidRPr="009B7A85">
        <w:rPr>
          <w:rFonts w:ascii="Times New Roman" w:hAnsi="Times New Roman" w:cs="Times New Roman"/>
          <w:sz w:val="18"/>
          <w:szCs w:val="18"/>
        </w:rPr>
        <w:t xml:space="preserve"> JP, </w:t>
      </w:r>
      <w:r w:rsidRPr="009B7A85">
        <w:rPr>
          <w:rFonts w:ascii="Times New Roman" w:hAnsi="Times New Roman" w:cs="Times New Roman"/>
          <w:i/>
          <w:sz w:val="18"/>
          <w:szCs w:val="18"/>
        </w:rPr>
        <w:t>et al</w:t>
      </w:r>
      <w:r w:rsidRPr="009B7A85">
        <w:rPr>
          <w:rFonts w:ascii="Times New Roman" w:hAnsi="Times New Roman" w:cs="Times New Roman"/>
          <w:sz w:val="18"/>
          <w:szCs w:val="18"/>
        </w:rPr>
        <w:t xml:space="preserve">. 2016. </w:t>
      </w:r>
      <w:r w:rsidRPr="009B7A85">
        <w:rPr>
          <w:rFonts w:ascii="Times New Roman" w:hAnsi="Times New Roman" w:cs="Times New Roman"/>
          <w:sz w:val="18"/>
          <w:szCs w:val="18"/>
          <w:lang w:val="en-US"/>
        </w:rPr>
        <w:t xml:space="preserve">An initial assessment of genetic diversity for </w:t>
      </w:r>
      <w:r w:rsidRPr="009B7A85">
        <w:rPr>
          <w:rFonts w:ascii="Times New Roman" w:hAnsi="Times New Roman" w:cs="Times New Roman"/>
          <w:i/>
          <w:sz w:val="18"/>
          <w:szCs w:val="18"/>
          <w:lang w:val="en-US"/>
        </w:rPr>
        <w:t xml:space="preserve">Phytophthora </w:t>
      </w:r>
      <w:proofErr w:type="spellStart"/>
      <w:r w:rsidRPr="009B7A85">
        <w:rPr>
          <w:rFonts w:ascii="Times New Roman" w:hAnsi="Times New Roman" w:cs="Times New Roman"/>
          <w:i/>
          <w:sz w:val="18"/>
          <w:szCs w:val="18"/>
          <w:lang w:val="en-US"/>
        </w:rPr>
        <w:t>capsici</w:t>
      </w:r>
      <w:proofErr w:type="spellEnd"/>
      <w:r w:rsidRPr="009B7A85">
        <w:rPr>
          <w:rFonts w:ascii="Times New Roman" w:hAnsi="Times New Roman" w:cs="Times New Roman"/>
          <w:sz w:val="18"/>
          <w:szCs w:val="18"/>
          <w:lang w:val="en-US"/>
        </w:rPr>
        <w:t xml:space="preserve"> in northern and central Mexico. </w:t>
      </w:r>
      <w:proofErr w:type="spellStart"/>
      <w:r w:rsidRPr="009B7A85">
        <w:rPr>
          <w:rFonts w:ascii="Times New Roman" w:hAnsi="Times New Roman" w:cs="Times New Roman"/>
          <w:sz w:val="18"/>
          <w:szCs w:val="18"/>
        </w:rPr>
        <w:t>Mycological</w:t>
      </w:r>
      <w:proofErr w:type="spellEnd"/>
      <w:r w:rsidRPr="009B7A85">
        <w:rPr>
          <w:rFonts w:ascii="Times New Roman" w:hAnsi="Times New Roman" w:cs="Times New Roman"/>
          <w:sz w:val="18"/>
          <w:szCs w:val="18"/>
        </w:rPr>
        <w:t xml:space="preserve"> </w:t>
      </w:r>
      <w:proofErr w:type="spellStart"/>
      <w:r w:rsidRPr="009B7A85">
        <w:rPr>
          <w:rFonts w:ascii="Times New Roman" w:hAnsi="Times New Roman" w:cs="Times New Roman"/>
          <w:sz w:val="18"/>
          <w:szCs w:val="18"/>
        </w:rPr>
        <w:t>Progress</w:t>
      </w:r>
      <w:proofErr w:type="spellEnd"/>
      <w:r w:rsidRPr="009B7A85">
        <w:rPr>
          <w:rFonts w:ascii="Times New Roman" w:hAnsi="Times New Roman" w:cs="Times New Roman"/>
          <w:sz w:val="18"/>
          <w:szCs w:val="18"/>
        </w:rPr>
        <w:t xml:space="preserve"> 15:15. </w:t>
      </w:r>
      <w:hyperlink r:id="rId10" w:history="1">
        <w:r w:rsidRPr="009B7A85">
          <w:rPr>
            <w:rStyle w:val="Hipervnculo"/>
            <w:rFonts w:ascii="Times New Roman" w:hAnsi="Times New Roman" w:cs="Times New Roman"/>
            <w:color w:val="auto"/>
            <w:sz w:val="18"/>
            <w:szCs w:val="18"/>
            <w:u w:val="none"/>
          </w:rPr>
          <w:t>https://doi.org/10.1007/s11557-016-1157-0</w:t>
        </w:r>
      </w:hyperlink>
    </w:p>
    <w:p w14:paraId="154D4E58" w14:textId="1988CD49" w:rsidR="002A34B7" w:rsidRPr="009B7A85" w:rsidRDefault="002A34B7" w:rsidP="00CA595D">
      <w:pPr>
        <w:spacing w:after="120" w:line="240" w:lineRule="auto"/>
        <w:ind w:hanging="284"/>
        <w:jc w:val="both"/>
        <w:rPr>
          <w:rFonts w:ascii="Times New Roman" w:hAnsi="Times New Roman" w:cs="Times New Roman"/>
          <w:sz w:val="18"/>
          <w:szCs w:val="18"/>
          <w:lang w:val="en-US"/>
        </w:rPr>
      </w:pPr>
      <w:r w:rsidRPr="009B7A85">
        <w:rPr>
          <w:rFonts w:ascii="Times New Roman" w:hAnsi="Times New Roman" w:cs="Times New Roman"/>
          <w:sz w:val="18"/>
          <w:szCs w:val="18"/>
        </w:rPr>
        <w:t xml:space="preserve">Ortega-Acosta SA, Velasco-Cruz C, Hernández-Morales J, Ochoa-Martínez DL and Hernández-Ruiz J. 2016. </w:t>
      </w:r>
      <w:r w:rsidRPr="009B7A85">
        <w:rPr>
          <w:rFonts w:ascii="Times New Roman" w:hAnsi="Times New Roman" w:cs="Times New Roman"/>
          <w:sz w:val="18"/>
          <w:szCs w:val="18"/>
          <w:lang w:val="en-US"/>
        </w:rPr>
        <w:t>Diagrammatic loga</w:t>
      </w:r>
      <w:r w:rsidRPr="009B7A85">
        <w:rPr>
          <w:rFonts w:ascii="Times New Roman" w:hAnsi="Times New Roman" w:cs="Times New Roman"/>
          <w:sz w:val="18"/>
          <w:szCs w:val="18"/>
          <w:lang w:val="en-US"/>
        </w:rPr>
        <w:softHyphen/>
        <w:t xml:space="preserve">rithmic scales for </w:t>
      </w:r>
      <w:proofErr w:type="gramStart"/>
      <w:r w:rsidRPr="009B7A85">
        <w:rPr>
          <w:rFonts w:ascii="Times New Roman" w:hAnsi="Times New Roman" w:cs="Times New Roman"/>
          <w:sz w:val="18"/>
          <w:szCs w:val="18"/>
          <w:lang w:val="en-US"/>
        </w:rPr>
        <w:t>assess</w:t>
      </w:r>
      <w:proofErr w:type="gramEnd"/>
      <w:r w:rsidRPr="009B7A85">
        <w:rPr>
          <w:rFonts w:ascii="Times New Roman" w:hAnsi="Times New Roman" w:cs="Times New Roman"/>
          <w:sz w:val="18"/>
          <w:szCs w:val="18"/>
          <w:lang w:val="en-US"/>
        </w:rPr>
        <w:t xml:space="preserve"> the severity of spotted leaves and calyces of roselle. Mexican Journal of Phytopathology 34: 270-285. https://doi.org/10.18781/R.MEX.FIT.1606-6</w:t>
      </w:r>
    </w:p>
    <w:p w14:paraId="51C33A91" w14:textId="311F11DF" w:rsidR="002A34B7" w:rsidRPr="009B7A85" w:rsidRDefault="002A34B7" w:rsidP="00CA595D">
      <w:pPr>
        <w:spacing w:after="120" w:line="240" w:lineRule="auto"/>
        <w:ind w:hanging="284"/>
        <w:jc w:val="both"/>
        <w:rPr>
          <w:rFonts w:ascii="Times New Roman" w:hAnsi="Times New Roman" w:cs="Times New Roman"/>
          <w:sz w:val="18"/>
          <w:szCs w:val="18"/>
        </w:rPr>
      </w:pPr>
      <w:r w:rsidRPr="009B7A85">
        <w:rPr>
          <w:rFonts w:ascii="Times New Roman" w:hAnsi="Times New Roman" w:cs="Times New Roman"/>
          <w:sz w:val="18"/>
          <w:szCs w:val="18"/>
        </w:rPr>
        <w:t xml:space="preserve">SIAP. 2022. Servicio De Información Agroalimentaria y Pesquera. Obtenido de http://infosiap.siap.gob.mx:8080/agricola_siap_gobmx/AvanceNacionalSinPrograma.do. </w:t>
      </w:r>
      <w:r>
        <w:rPr>
          <w:rFonts w:ascii="Times New Roman" w:hAnsi="Times New Roman" w:cs="Times New Roman"/>
          <w:sz w:val="18"/>
          <w:szCs w:val="18"/>
        </w:rPr>
        <w:t>Consulta</w:t>
      </w:r>
      <w:r w:rsidR="00433498">
        <w:rPr>
          <w:rFonts w:ascii="Times New Roman" w:hAnsi="Times New Roman" w:cs="Times New Roman"/>
          <w:sz w:val="18"/>
          <w:szCs w:val="18"/>
        </w:rPr>
        <w:t>, o</w:t>
      </w:r>
      <w:r w:rsidRPr="009B7A85">
        <w:rPr>
          <w:rFonts w:ascii="Times New Roman" w:hAnsi="Times New Roman" w:cs="Times New Roman"/>
          <w:sz w:val="18"/>
          <w:szCs w:val="18"/>
        </w:rPr>
        <w:t>ctubre 2022.</w:t>
      </w:r>
    </w:p>
    <w:p w14:paraId="49AABA25" w14:textId="5AE4E096" w:rsidR="002A34B7" w:rsidRPr="009B7A85" w:rsidRDefault="002A34B7" w:rsidP="00CA595D">
      <w:pPr>
        <w:spacing w:after="120" w:line="240" w:lineRule="auto"/>
        <w:ind w:hanging="284"/>
        <w:jc w:val="both"/>
        <w:rPr>
          <w:rFonts w:ascii="Times New Roman" w:hAnsi="Times New Roman" w:cs="Times New Roman"/>
          <w:sz w:val="18"/>
          <w:szCs w:val="18"/>
        </w:rPr>
      </w:pPr>
      <w:r w:rsidRPr="009B7A85">
        <w:rPr>
          <w:rFonts w:ascii="Times New Roman" w:hAnsi="Times New Roman" w:cs="Times New Roman"/>
          <w:sz w:val="18"/>
          <w:szCs w:val="18"/>
        </w:rPr>
        <w:t xml:space="preserve">Soto Plancarte A, Rodríguez Alvarado G, Fernández Pavía YL, Pedraza Santos ME, López Pérez L, </w:t>
      </w:r>
      <w:r w:rsidRPr="009B7A85">
        <w:rPr>
          <w:rFonts w:ascii="Times New Roman" w:hAnsi="Times New Roman" w:cs="Times New Roman"/>
          <w:i/>
          <w:iCs/>
          <w:sz w:val="18"/>
          <w:szCs w:val="18"/>
        </w:rPr>
        <w:t>et al</w:t>
      </w:r>
      <w:r w:rsidRPr="009B7A85">
        <w:rPr>
          <w:rFonts w:ascii="Times New Roman" w:hAnsi="Times New Roman" w:cs="Times New Roman"/>
          <w:sz w:val="18"/>
          <w:szCs w:val="18"/>
        </w:rPr>
        <w:t xml:space="preserve">. 2017. Protocolos de aislamiento y diagnóstico de </w:t>
      </w:r>
      <w:proofErr w:type="spellStart"/>
      <w:r w:rsidRPr="009B7A85">
        <w:rPr>
          <w:rFonts w:ascii="Times New Roman" w:hAnsi="Times New Roman" w:cs="Times New Roman"/>
          <w:i/>
          <w:sz w:val="18"/>
          <w:szCs w:val="18"/>
        </w:rPr>
        <w:t>Phytophthora</w:t>
      </w:r>
      <w:proofErr w:type="spellEnd"/>
      <w:r w:rsidRPr="009B7A85">
        <w:rPr>
          <w:rFonts w:ascii="Times New Roman" w:hAnsi="Times New Roman" w:cs="Times New Roman"/>
          <w:i/>
          <w:sz w:val="18"/>
          <w:szCs w:val="18"/>
        </w:rPr>
        <w:t xml:space="preserve"> </w:t>
      </w:r>
      <w:r w:rsidRPr="009426D7">
        <w:rPr>
          <w:rFonts w:ascii="Times New Roman" w:hAnsi="Times New Roman" w:cs="Times New Roman"/>
          <w:iCs/>
          <w:sz w:val="18"/>
          <w:szCs w:val="18"/>
        </w:rPr>
        <w:t>spp</w:t>
      </w:r>
      <w:r w:rsidRPr="009B7A85">
        <w:rPr>
          <w:rFonts w:ascii="Times New Roman" w:hAnsi="Times New Roman" w:cs="Times New Roman"/>
          <w:i/>
          <w:sz w:val="18"/>
          <w:szCs w:val="18"/>
        </w:rPr>
        <w:t>.</w:t>
      </w:r>
      <w:r w:rsidRPr="009B7A85">
        <w:rPr>
          <w:rFonts w:ascii="Times New Roman" w:hAnsi="Times New Roman" w:cs="Times New Roman"/>
          <w:sz w:val="18"/>
          <w:szCs w:val="18"/>
        </w:rPr>
        <w:t xml:space="preserve"> enfoque aplicado a la investigación. Revista Mexicana de Ciencias Agrícolas 8:1867-1880. </w:t>
      </w:r>
      <w:hyperlink r:id="rId11" w:history="1">
        <w:r w:rsidRPr="009B7A85">
          <w:rPr>
            <w:rStyle w:val="Hipervnculo"/>
            <w:rFonts w:ascii="Times New Roman" w:hAnsi="Times New Roman" w:cs="Times New Roman"/>
            <w:color w:val="auto"/>
            <w:sz w:val="18"/>
            <w:szCs w:val="18"/>
            <w:u w:val="none"/>
          </w:rPr>
          <w:t>https://doi.org/10.29312/remexca.v8i8.708</w:t>
        </w:r>
      </w:hyperlink>
    </w:p>
    <w:p w14:paraId="35B405BE" w14:textId="09F27055" w:rsidR="00CA595D" w:rsidRDefault="002A34B7" w:rsidP="00CA595D">
      <w:pPr>
        <w:spacing w:after="120" w:line="240" w:lineRule="auto"/>
        <w:ind w:hanging="284"/>
        <w:jc w:val="both"/>
        <w:rPr>
          <w:rFonts w:ascii="Times New Roman" w:hAnsi="Times New Roman" w:cs="Times New Roman"/>
          <w:sz w:val="18"/>
          <w:szCs w:val="18"/>
        </w:rPr>
      </w:pPr>
      <w:proofErr w:type="spellStart"/>
      <w:r w:rsidRPr="009B7A85">
        <w:rPr>
          <w:rFonts w:ascii="Times New Roman" w:hAnsi="Times New Roman" w:cs="Times New Roman"/>
          <w:sz w:val="18"/>
          <w:szCs w:val="18"/>
        </w:rPr>
        <w:t>Téliz</w:t>
      </w:r>
      <w:proofErr w:type="spellEnd"/>
      <w:r w:rsidRPr="009B7A85">
        <w:rPr>
          <w:rFonts w:ascii="Times New Roman" w:hAnsi="Times New Roman" w:cs="Times New Roman"/>
          <w:sz w:val="18"/>
          <w:szCs w:val="18"/>
        </w:rPr>
        <w:t xml:space="preserve"> D</w:t>
      </w:r>
      <w:r>
        <w:rPr>
          <w:rFonts w:ascii="Times New Roman" w:hAnsi="Times New Roman" w:cs="Times New Roman"/>
          <w:sz w:val="18"/>
          <w:szCs w:val="18"/>
        </w:rPr>
        <w:t xml:space="preserve"> y </w:t>
      </w:r>
      <w:r w:rsidRPr="009B7A85">
        <w:rPr>
          <w:rFonts w:ascii="Times New Roman" w:hAnsi="Times New Roman" w:cs="Times New Roman"/>
          <w:sz w:val="18"/>
          <w:szCs w:val="18"/>
        </w:rPr>
        <w:t>Mora A</w:t>
      </w:r>
      <w:r>
        <w:rPr>
          <w:rFonts w:ascii="Times New Roman" w:hAnsi="Times New Roman" w:cs="Times New Roman"/>
          <w:sz w:val="18"/>
          <w:szCs w:val="18"/>
        </w:rPr>
        <w:t>A</w:t>
      </w:r>
      <w:r w:rsidRPr="009B7A85">
        <w:rPr>
          <w:rFonts w:ascii="Times New Roman" w:hAnsi="Times New Roman" w:cs="Times New Roman"/>
          <w:sz w:val="18"/>
          <w:szCs w:val="18"/>
        </w:rPr>
        <w:t xml:space="preserve">. 2007. El Aguacate y su Manejo Integrado. México. </w:t>
      </w:r>
      <w:proofErr w:type="spellStart"/>
      <w:r w:rsidRPr="009B7A85">
        <w:rPr>
          <w:rFonts w:ascii="Times New Roman" w:hAnsi="Times New Roman" w:cs="Times New Roman"/>
          <w:sz w:val="18"/>
          <w:szCs w:val="18"/>
        </w:rPr>
        <w:t>Mundiprensa</w:t>
      </w:r>
      <w:proofErr w:type="spellEnd"/>
      <w:r w:rsidRPr="009B7A85">
        <w:rPr>
          <w:rFonts w:ascii="Times New Roman" w:hAnsi="Times New Roman" w:cs="Times New Roman"/>
          <w:sz w:val="18"/>
          <w:szCs w:val="18"/>
        </w:rPr>
        <w:t xml:space="preserve">. 330 p. </w:t>
      </w:r>
    </w:p>
    <w:p w14:paraId="34CC1B43" w14:textId="77777777" w:rsidR="00CA595D" w:rsidRDefault="00CA595D">
      <w:pPr>
        <w:rPr>
          <w:rFonts w:ascii="Times New Roman" w:hAnsi="Times New Roman" w:cs="Times New Roman"/>
          <w:sz w:val="18"/>
          <w:szCs w:val="18"/>
        </w:rPr>
      </w:pPr>
      <w:r>
        <w:rPr>
          <w:rFonts w:ascii="Times New Roman" w:hAnsi="Times New Roman" w:cs="Times New Roman"/>
          <w:sz w:val="18"/>
          <w:szCs w:val="18"/>
        </w:rPr>
        <w:br w:type="page"/>
      </w:r>
    </w:p>
    <w:p w14:paraId="31CEE29F" w14:textId="0CD83C51" w:rsidR="00EC70ED" w:rsidRPr="009426D7" w:rsidRDefault="00EC70ED" w:rsidP="002A34B7">
      <w:pPr>
        <w:spacing w:line="240" w:lineRule="auto"/>
        <w:ind w:hanging="284"/>
        <w:jc w:val="both"/>
        <w:rPr>
          <w:rFonts w:ascii="Times New Roman" w:hAnsi="Times New Roman" w:cs="Times New Roman"/>
          <w:b/>
          <w:bCs/>
          <w:color w:val="4472C4" w:themeColor="accent5"/>
          <w:sz w:val="20"/>
          <w:szCs w:val="20"/>
        </w:rPr>
      </w:pPr>
      <w:bookmarkStart w:id="11" w:name="_Hlk203573961"/>
      <w:bookmarkEnd w:id="8"/>
      <w:bookmarkEnd w:id="10"/>
      <w:r w:rsidRPr="009426D7">
        <w:rPr>
          <w:rFonts w:ascii="Times New Roman" w:hAnsi="Times New Roman" w:cs="Times New Roman"/>
          <w:b/>
          <w:bCs/>
          <w:color w:val="4472C4" w:themeColor="accent5"/>
          <w:sz w:val="20"/>
          <w:szCs w:val="20"/>
        </w:rPr>
        <w:lastRenderedPageBreak/>
        <w:t>LIGAS:</w:t>
      </w:r>
    </w:p>
    <w:p w14:paraId="68D8B9BD" w14:textId="645368FA" w:rsidR="00EC70ED" w:rsidRPr="009426D7" w:rsidRDefault="00EC70ED" w:rsidP="004B38AE">
      <w:pPr>
        <w:spacing w:line="276" w:lineRule="auto"/>
        <w:jc w:val="both"/>
        <w:rPr>
          <w:rFonts w:ascii="Times New Roman" w:hAnsi="Times New Roman" w:cs="Times New Roman"/>
          <w:b/>
          <w:bCs/>
          <w:color w:val="4472C4" w:themeColor="accent5"/>
          <w:sz w:val="20"/>
          <w:szCs w:val="20"/>
        </w:rPr>
      </w:pPr>
      <w:hyperlink w:anchor="Citas1" w:history="1">
        <w:r w:rsidRPr="009426D7">
          <w:rPr>
            <w:rStyle w:val="Hipervnculo"/>
            <w:rFonts w:ascii="Times New Roman" w:eastAsia="Times New Roman" w:hAnsi="Times New Roman" w:cs="Times New Roman"/>
            <w:b/>
            <w:bCs/>
            <w:iCs/>
            <w:color w:val="4472C4" w:themeColor="accent5"/>
            <w:sz w:val="20"/>
            <w:szCs w:val="20"/>
            <w:lang w:eastAsia="es-MX"/>
          </w:rPr>
          <w:t>Diferentes formas de citar en texto</w:t>
        </w:r>
      </w:hyperlink>
      <w:r w:rsidRPr="009426D7">
        <w:rPr>
          <w:rFonts w:ascii="Times New Roman" w:eastAsia="Times New Roman" w:hAnsi="Times New Roman" w:cs="Times New Roman"/>
          <w:b/>
          <w:bCs/>
          <w:iCs/>
          <w:color w:val="4472C4" w:themeColor="accent5"/>
          <w:sz w:val="20"/>
          <w:szCs w:val="20"/>
          <w:lang w:eastAsia="es-MX"/>
        </w:rPr>
        <w:t>:</w:t>
      </w:r>
      <w:r w:rsidR="0097599B" w:rsidRPr="009426D7">
        <w:rPr>
          <w:rFonts w:ascii="Times New Roman" w:eastAsia="Times New Roman" w:hAnsi="Times New Roman" w:cs="Times New Roman"/>
          <w:b/>
          <w:bCs/>
          <w:iCs/>
          <w:color w:val="4472C4" w:themeColor="accent5"/>
          <w:sz w:val="20"/>
          <w:szCs w:val="20"/>
          <w:lang w:eastAsia="es-MX"/>
        </w:rPr>
        <w:t xml:space="preserve"> (</w:t>
      </w:r>
      <w:bookmarkStart w:id="12" w:name="regresar1"/>
      <w:r w:rsidR="0097599B" w:rsidRPr="009426D7">
        <w:rPr>
          <w:rFonts w:ascii="Times New Roman" w:eastAsia="Times New Roman" w:hAnsi="Times New Roman" w:cs="Times New Roman"/>
          <w:b/>
          <w:bCs/>
          <w:iCs/>
          <w:color w:val="4472C4" w:themeColor="accent5"/>
          <w:sz w:val="20"/>
          <w:szCs w:val="20"/>
          <w:lang w:eastAsia="es-MX"/>
        </w:rPr>
        <w:fldChar w:fldCharType="begin"/>
      </w:r>
      <w:r w:rsidR="0097599B" w:rsidRPr="009426D7">
        <w:rPr>
          <w:rFonts w:ascii="Times New Roman" w:eastAsia="Times New Roman" w:hAnsi="Times New Roman" w:cs="Times New Roman"/>
          <w:b/>
          <w:bCs/>
          <w:iCs/>
          <w:color w:val="4472C4" w:themeColor="accent5"/>
          <w:sz w:val="20"/>
          <w:szCs w:val="20"/>
          <w:lang w:eastAsia="es-MX"/>
        </w:rPr>
        <w:instrText>HYPERLINK  \l "clicaqui1"</w:instrText>
      </w:r>
      <w:r w:rsidR="0097599B" w:rsidRPr="009426D7">
        <w:rPr>
          <w:rFonts w:ascii="Times New Roman" w:eastAsia="Times New Roman" w:hAnsi="Times New Roman" w:cs="Times New Roman"/>
          <w:b/>
          <w:bCs/>
          <w:iCs/>
          <w:color w:val="4472C4" w:themeColor="accent5"/>
          <w:sz w:val="20"/>
          <w:szCs w:val="20"/>
          <w:lang w:eastAsia="es-MX"/>
        </w:rPr>
      </w:r>
      <w:r w:rsidR="0097599B" w:rsidRPr="009426D7">
        <w:rPr>
          <w:rFonts w:ascii="Times New Roman" w:eastAsia="Times New Roman" w:hAnsi="Times New Roman" w:cs="Times New Roman"/>
          <w:b/>
          <w:bCs/>
          <w:iCs/>
          <w:color w:val="4472C4" w:themeColor="accent5"/>
          <w:sz w:val="20"/>
          <w:szCs w:val="20"/>
          <w:lang w:eastAsia="es-MX"/>
        </w:rPr>
        <w:fldChar w:fldCharType="separate"/>
      </w:r>
      <w:r w:rsidR="0097599B" w:rsidRPr="009426D7">
        <w:rPr>
          <w:rStyle w:val="Hipervnculo"/>
          <w:rFonts w:ascii="Times New Roman" w:eastAsia="Times New Roman" w:hAnsi="Times New Roman" w:cs="Times New Roman"/>
          <w:b/>
          <w:bCs/>
          <w:iCs/>
          <w:sz w:val="20"/>
          <w:szCs w:val="20"/>
          <w:lang w:eastAsia="es-MX"/>
        </w:rPr>
        <w:t>Regresar</w:t>
      </w:r>
      <w:r w:rsidR="0097599B" w:rsidRPr="009426D7">
        <w:rPr>
          <w:rFonts w:ascii="Times New Roman" w:eastAsia="Times New Roman" w:hAnsi="Times New Roman" w:cs="Times New Roman"/>
          <w:b/>
          <w:bCs/>
          <w:iCs/>
          <w:color w:val="4472C4" w:themeColor="accent5"/>
          <w:sz w:val="20"/>
          <w:szCs w:val="20"/>
          <w:lang w:eastAsia="es-MX"/>
        </w:rPr>
        <w:fldChar w:fldCharType="end"/>
      </w:r>
      <w:bookmarkEnd w:id="12"/>
      <w:r w:rsidR="0097599B" w:rsidRPr="009426D7">
        <w:rPr>
          <w:rFonts w:ascii="Times New Roman" w:eastAsia="Times New Roman" w:hAnsi="Times New Roman" w:cs="Times New Roman"/>
          <w:b/>
          <w:bCs/>
          <w:iCs/>
          <w:color w:val="4472C4" w:themeColor="accent5"/>
          <w:sz w:val="20"/>
          <w:szCs w:val="20"/>
          <w:lang w:eastAsia="es-MX"/>
        </w:rPr>
        <w:t>)</w:t>
      </w:r>
    </w:p>
    <w:p w14:paraId="0B9231F2" w14:textId="77777777" w:rsidR="00B91C30" w:rsidRPr="009426D7" w:rsidRDefault="00B91C30" w:rsidP="00B91C30">
      <w:pPr>
        <w:spacing w:line="276" w:lineRule="auto"/>
        <w:jc w:val="both"/>
        <w:rPr>
          <w:rFonts w:ascii="Times New Roman" w:hAnsi="Times New Roman" w:cs="Times New Roman"/>
          <w:color w:val="4472C4" w:themeColor="accent5"/>
          <w:sz w:val="20"/>
          <w:szCs w:val="20"/>
        </w:rPr>
      </w:pPr>
      <w:r w:rsidRPr="009426D7">
        <w:rPr>
          <w:rFonts w:ascii="Times New Roman" w:hAnsi="Times New Roman" w:cs="Times New Roman"/>
          <w:color w:val="4472C4" w:themeColor="accent5"/>
          <w:sz w:val="20"/>
          <w:szCs w:val="20"/>
        </w:rPr>
        <w:t xml:space="preserve">La cita de referencias en el texto debe presentarse de la forma siguiente: Un autor, Pfender (2010) o (Pfender, 2010); dos autores, Funnell y Pedersen (2009) o (Funnell y Pedersen, 2009); tres o más autores, Angulo </w:t>
      </w:r>
      <w:r w:rsidRPr="009426D7">
        <w:rPr>
          <w:rFonts w:ascii="Times New Roman" w:hAnsi="Times New Roman" w:cs="Times New Roman"/>
          <w:i/>
          <w:iCs/>
          <w:color w:val="4472C4" w:themeColor="accent5"/>
          <w:sz w:val="20"/>
          <w:szCs w:val="20"/>
        </w:rPr>
        <w:t>et al</w:t>
      </w:r>
      <w:r w:rsidRPr="009426D7">
        <w:rPr>
          <w:rFonts w:ascii="Times New Roman" w:hAnsi="Times New Roman" w:cs="Times New Roman"/>
          <w:color w:val="4472C4" w:themeColor="accent5"/>
          <w:sz w:val="20"/>
          <w:szCs w:val="20"/>
        </w:rPr>
        <w:t xml:space="preserve">. (2009) o (Angulo </w:t>
      </w:r>
      <w:r w:rsidRPr="009426D7">
        <w:rPr>
          <w:rFonts w:ascii="Times New Roman" w:hAnsi="Times New Roman" w:cs="Times New Roman"/>
          <w:i/>
          <w:iCs/>
          <w:color w:val="4472C4" w:themeColor="accent5"/>
          <w:sz w:val="20"/>
          <w:szCs w:val="20"/>
        </w:rPr>
        <w:t>et al</w:t>
      </w:r>
      <w:r w:rsidRPr="009426D7">
        <w:rPr>
          <w:rFonts w:ascii="Times New Roman" w:hAnsi="Times New Roman" w:cs="Times New Roman"/>
          <w:color w:val="4472C4" w:themeColor="accent5"/>
          <w:sz w:val="20"/>
          <w:szCs w:val="20"/>
        </w:rPr>
        <w:t xml:space="preserve">., 2009). Si el autor(es) y años son idénticos para más de una referencia, inserte una letra minúscula (en secuencia alfabética) después del año. Ejemplo: Ascencio </w:t>
      </w:r>
      <w:r w:rsidRPr="009426D7">
        <w:rPr>
          <w:rFonts w:ascii="Times New Roman" w:hAnsi="Times New Roman" w:cs="Times New Roman"/>
          <w:i/>
          <w:iCs/>
          <w:color w:val="4472C4" w:themeColor="accent5"/>
          <w:sz w:val="20"/>
          <w:szCs w:val="20"/>
        </w:rPr>
        <w:t>et al</w:t>
      </w:r>
      <w:r w:rsidRPr="009426D7">
        <w:rPr>
          <w:rFonts w:ascii="Times New Roman" w:hAnsi="Times New Roman" w:cs="Times New Roman"/>
          <w:color w:val="4472C4" w:themeColor="accent5"/>
          <w:sz w:val="20"/>
          <w:szCs w:val="20"/>
        </w:rPr>
        <w:t xml:space="preserve">. (2008a) o (Ascencio </w:t>
      </w:r>
      <w:r w:rsidRPr="009426D7">
        <w:rPr>
          <w:rFonts w:ascii="Times New Roman" w:hAnsi="Times New Roman" w:cs="Times New Roman"/>
          <w:i/>
          <w:iCs/>
          <w:color w:val="4472C4" w:themeColor="accent5"/>
          <w:sz w:val="20"/>
          <w:szCs w:val="20"/>
        </w:rPr>
        <w:t>et al</w:t>
      </w:r>
      <w:r w:rsidRPr="009426D7">
        <w:rPr>
          <w:rFonts w:ascii="Times New Roman" w:hAnsi="Times New Roman" w:cs="Times New Roman"/>
          <w:color w:val="4472C4" w:themeColor="accent5"/>
          <w:sz w:val="20"/>
          <w:szCs w:val="20"/>
        </w:rPr>
        <w:t xml:space="preserve">., 2008b). Use punto y coma para separar varias referencias. Ejemplo: (Alvarado </w:t>
      </w:r>
      <w:r w:rsidRPr="009426D7">
        <w:rPr>
          <w:rFonts w:ascii="Times New Roman" w:hAnsi="Times New Roman" w:cs="Times New Roman"/>
          <w:i/>
          <w:iCs/>
          <w:color w:val="4472C4" w:themeColor="accent5"/>
          <w:sz w:val="20"/>
          <w:szCs w:val="20"/>
        </w:rPr>
        <w:t>et al</w:t>
      </w:r>
      <w:r w:rsidRPr="009426D7">
        <w:rPr>
          <w:rFonts w:ascii="Times New Roman" w:hAnsi="Times New Roman" w:cs="Times New Roman"/>
          <w:color w:val="4472C4" w:themeColor="accent5"/>
          <w:sz w:val="20"/>
          <w:szCs w:val="20"/>
        </w:rPr>
        <w:t xml:space="preserve">., 2010; Rodríguez </w:t>
      </w:r>
      <w:r w:rsidRPr="009426D7">
        <w:rPr>
          <w:rFonts w:ascii="Times New Roman" w:hAnsi="Times New Roman" w:cs="Times New Roman"/>
          <w:i/>
          <w:iCs/>
          <w:color w:val="4472C4" w:themeColor="accent5"/>
          <w:sz w:val="20"/>
          <w:szCs w:val="20"/>
        </w:rPr>
        <w:t>et al</w:t>
      </w:r>
      <w:r w:rsidRPr="009426D7">
        <w:rPr>
          <w:rFonts w:ascii="Times New Roman" w:hAnsi="Times New Roman" w:cs="Times New Roman"/>
          <w:color w:val="4472C4" w:themeColor="accent5"/>
          <w:sz w:val="20"/>
          <w:szCs w:val="20"/>
        </w:rPr>
        <w:t xml:space="preserve">., 2009; Yoshida </w:t>
      </w:r>
      <w:r w:rsidRPr="009426D7">
        <w:rPr>
          <w:rFonts w:ascii="Times New Roman" w:hAnsi="Times New Roman" w:cs="Times New Roman"/>
          <w:i/>
          <w:iCs/>
          <w:color w:val="4472C4" w:themeColor="accent5"/>
          <w:sz w:val="20"/>
          <w:szCs w:val="20"/>
        </w:rPr>
        <w:t>et al</w:t>
      </w:r>
      <w:r w:rsidRPr="009426D7">
        <w:rPr>
          <w:rFonts w:ascii="Times New Roman" w:hAnsi="Times New Roman" w:cs="Times New Roman"/>
          <w:color w:val="4472C4" w:themeColor="accent5"/>
          <w:sz w:val="20"/>
          <w:szCs w:val="20"/>
        </w:rPr>
        <w:t>., 2011). El uso del paréntesis depende de la estructura general de la oración.</w:t>
      </w:r>
    </w:p>
    <w:p w14:paraId="70697103" w14:textId="2E4C2BE4" w:rsidR="00EC70ED" w:rsidRPr="009426D7" w:rsidRDefault="00EC70ED" w:rsidP="004B38AE">
      <w:pPr>
        <w:spacing w:line="276" w:lineRule="auto"/>
        <w:jc w:val="both"/>
        <w:rPr>
          <w:rFonts w:ascii="Times New Roman" w:hAnsi="Times New Roman" w:cs="Times New Roman"/>
          <w:b/>
          <w:bCs/>
          <w:color w:val="4472C4" w:themeColor="accent5"/>
          <w:sz w:val="20"/>
          <w:szCs w:val="20"/>
        </w:rPr>
      </w:pPr>
      <w:hyperlink w:anchor="Ref1" w:history="1">
        <w:r w:rsidRPr="009426D7">
          <w:rPr>
            <w:rStyle w:val="Hipervnculo"/>
            <w:rFonts w:ascii="Times New Roman" w:hAnsi="Times New Roman" w:cs="Times New Roman"/>
            <w:b/>
            <w:bCs/>
            <w:color w:val="4472C4" w:themeColor="accent5"/>
            <w:sz w:val="20"/>
            <w:szCs w:val="20"/>
          </w:rPr>
          <w:t>Citas de acuerdo con el tipo de fuente</w:t>
        </w:r>
      </w:hyperlink>
      <w:r w:rsidRPr="009426D7">
        <w:rPr>
          <w:rFonts w:ascii="Times New Roman" w:hAnsi="Times New Roman" w:cs="Times New Roman"/>
          <w:b/>
          <w:bCs/>
          <w:color w:val="4472C4" w:themeColor="accent5"/>
          <w:sz w:val="20"/>
          <w:szCs w:val="20"/>
        </w:rPr>
        <w:t>:</w:t>
      </w:r>
      <w:r w:rsidR="0097599B" w:rsidRPr="009426D7">
        <w:rPr>
          <w:rFonts w:ascii="Times New Roman" w:hAnsi="Times New Roman" w:cs="Times New Roman"/>
          <w:b/>
          <w:bCs/>
          <w:color w:val="4472C4" w:themeColor="accent5"/>
          <w:sz w:val="20"/>
          <w:szCs w:val="20"/>
        </w:rPr>
        <w:t xml:space="preserve"> (</w:t>
      </w:r>
      <w:bookmarkStart w:id="13" w:name="regresar2"/>
      <w:r w:rsidR="0097599B" w:rsidRPr="009426D7">
        <w:rPr>
          <w:rFonts w:ascii="Times New Roman" w:hAnsi="Times New Roman" w:cs="Times New Roman"/>
          <w:b/>
          <w:bCs/>
          <w:color w:val="4472C4" w:themeColor="accent5"/>
          <w:sz w:val="20"/>
          <w:szCs w:val="20"/>
        </w:rPr>
        <w:fldChar w:fldCharType="begin"/>
      </w:r>
      <w:r w:rsidR="0097599B" w:rsidRPr="009426D7">
        <w:rPr>
          <w:rFonts w:ascii="Times New Roman" w:hAnsi="Times New Roman" w:cs="Times New Roman"/>
          <w:b/>
          <w:bCs/>
          <w:color w:val="4472C4" w:themeColor="accent5"/>
          <w:sz w:val="20"/>
          <w:szCs w:val="20"/>
        </w:rPr>
        <w:instrText>HYPERLINK  \l "clicaqui2"</w:instrText>
      </w:r>
      <w:r w:rsidR="0097599B" w:rsidRPr="009426D7">
        <w:rPr>
          <w:rFonts w:ascii="Times New Roman" w:hAnsi="Times New Roman" w:cs="Times New Roman"/>
          <w:b/>
          <w:bCs/>
          <w:color w:val="4472C4" w:themeColor="accent5"/>
          <w:sz w:val="20"/>
          <w:szCs w:val="20"/>
        </w:rPr>
      </w:r>
      <w:r w:rsidR="0097599B" w:rsidRPr="009426D7">
        <w:rPr>
          <w:rFonts w:ascii="Times New Roman" w:hAnsi="Times New Roman" w:cs="Times New Roman"/>
          <w:b/>
          <w:bCs/>
          <w:color w:val="4472C4" w:themeColor="accent5"/>
          <w:sz w:val="20"/>
          <w:szCs w:val="20"/>
        </w:rPr>
        <w:fldChar w:fldCharType="separate"/>
      </w:r>
      <w:r w:rsidR="0097599B" w:rsidRPr="009426D7">
        <w:rPr>
          <w:rStyle w:val="Hipervnculo"/>
          <w:rFonts w:ascii="Times New Roman" w:hAnsi="Times New Roman" w:cs="Times New Roman"/>
          <w:b/>
          <w:bCs/>
          <w:sz w:val="20"/>
          <w:szCs w:val="20"/>
        </w:rPr>
        <w:t>Regresar</w:t>
      </w:r>
      <w:r w:rsidR="0097599B" w:rsidRPr="009426D7">
        <w:rPr>
          <w:rFonts w:ascii="Times New Roman" w:hAnsi="Times New Roman" w:cs="Times New Roman"/>
          <w:b/>
          <w:bCs/>
          <w:color w:val="4472C4" w:themeColor="accent5"/>
          <w:sz w:val="20"/>
          <w:szCs w:val="20"/>
        </w:rPr>
        <w:fldChar w:fldCharType="end"/>
      </w:r>
      <w:bookmarkEnd w:id="13"/>
      <w:r w:rsidR="0097599B" w:rsidRPr="009426D7">
        <w:rPr>
          <w:rFonts w:ascii="Times New Roman" w:hAnsi="Times New Roman" w:cs="Times New Roman"/>
          <w:b/>
          <w:bCs/>
          <w:color w:val="4472C4" w:themeColor="accent5"/>
          <w:sz w:val="20"/>
          <w:szCs w:val="20"/>
        </w:rPr>
        <w:t>)</w:t>
      </w:r>
    </w:p>
    <w:p w14:paraId="3F27139C" w14:textId="77777777" w:rsidR="00B91C30" w:rsidRPr="009426D7" w:rsidRDefault="00B91C30" w:rsidP="00B91C30">
      <w:pPr>
        <w:pStyle w:val="Prrafodelista"/>
        <w:numPr>
          <w:ilvl w:val="0"/>
          <w:numId w:val="10"/>
        </w:numPr>
        <w:spacing w:line="276" w:lineRule="auto"/>
        <w:jc w:val="both"/>
        <w:rPr>
          <w:rFonts w:ascii="Times New Roman" w:hAnsi="Times New Roman" w:cs="Times New Roman"/>
          <w:b/>
          <w:bCs/>
          <w:color w:val="4472C4" w:themeColor="accent5"/>
          <w:sz w:val="20"/>
          <w:szCs w:val="20"/>
        </w:rPr>
      </w:pPr>
      <w:r w:rsidRPr="009426D7">
        <w:rPr>
          <w:rFonts w:ascii="Times New Roman" w:hAnsi="Times New Roman" w:cs="Times New Roman"/>
          <w:b/>
          <w:bCs/>
          <w:color w:val="4472C4" w:themeColor="accent5"/>
          <w:sz w:val="20"/>
          <w:szCs w:val="20"/>
        </w:rPr>
        <w:t xml:space="preserve">Revistas científicas. </w:t>
      </w:r>
      <w:r w:rsidRPr="009426D7">
        <w:rPr>
          <w:rFonts w:ascii="Times New Roman" w:hAnsi="Times New Roman" w:cs="Times New Roman"/>
          <w:color w:val="4472C4" w:themeColor="accent5"/>
          <w:sz w:val="20"/>
          <w:szCs w:val="20"/>
        </w:rPr>
        <w:t>Autor(es). El apellido paterno seguido de las iniciales</w:t>
      </w:r>
      <w:r w:rsidRPr="009426D7">
        <w:rPr>
          <w:rFonts w:ascii="Times New Roman" w:hAnsi="Times New Roman" w:cs="Times New Roman"/>
          <w:b/>
          <w:bCs/>
          <w:color w:val="4472C4" w:themeColor="accent5"/>
          <w:sz w:val="20"/>
          <w:szCs w:val="20"/>
        </w:rPr>
        <w:t xml:space="preserve"> </w:t>
      </w:r>
      <w:r w:rsidRPr="009426D7">
        <w:rPr>
          <w:rFonts w:ascii="Times New Roman" w:hAnsi="Times New Roman" w:cs="Times New Roman"/>
          <w:color w:val="4472C4" w:themeColor="accent5"/>
          <w:sz w:val="20"/>
          <w:szCs w:val="20"/>
        </w:rPr>
        <w:t>del apellido materno y nombre(s). Separe con</w:t>
      </w:r>
      <w:r w:rsidRPr="009426D7">
        <w:rPr>
          <w:rFonts w:ascii="Times New Roman" w:hAnsi="Times New Roman" w:cs="Times New Roman"/>
          <w:b/>
          <w:bCs/>
          <w:color w:val="4472C4" w:themeColor="accent5"/>
          <w:sz w:val="20"/>
          <w:szCs w:val="20"/>
        </w:rPr>
        <w:t xml:space="preserve"> </w:t>
      </w:r>
      <w:r w:rsidRPr="009426D7">
        <w:rPr>
          <w:rFonts w:ascii="Times New Roman" w:hAnsi="Times New Roman" w:cs="Times New Roman"/>
          <w:color w:val="4472C4" w:themeColor="accent5"/>
          <w:sz w:val="20"/>
          <w:szCs w:val="20"/>
        </w:rPr>
        <w:t>una coma la última inicial del primer autor y siga</w:t>
      </w:r>
      <w:r w:rsidRPr="009426D7">
        <w:rPr>
          <w:rFonts w:ascii="Times New Roman" w:hAnsi="Times New Roman" w:cs="Times New Roman"/>
          <w:b/>
          <w:bCs/>
          <w:color w:val="4472C4" w:themeColor="accent5"/>
          <w:sz w:val="20"/>
          <w:szCs w:val="20"/>
        </w:rPr>
        <w:t xml:space="preserve"> </w:t>
      </w:r>
      <w:r w:rsidRPr="009426D7">
        <w:rPr>
          <w:rFonts w:ascii="Times New Roman" w:hAnsi="Times New Roman" w:cs="Times New Roman"/>
          <w:color w:val="4472C4" w:themeColor="accent5"/>
          <w:sz w:val="20"/>
          <w:szCs w:val="20"/>
        </w:rPr>
        <w:t>con el apellido e iniciales de los coautores. Año de</w:t>
      </w:r>
      <w:r w:rsidRPr="009426D7">
        <w:rPr>
          <w:rFonts w:ascii="Times New Roman" w:hAnsi="Times New Roman" w:cs="Times New Roman"/>
          <w:b/>
          <w:bCs/>
          <w:color w:val="4472C4" w:themeColor="accent5"/>
          <w:sz w:val="20"/>
          <w:szCs w:val="20"/>
        </w:rPr>
        <w:t xml:space="preserve"> </w:t>
      </w:r>
      <w:r w:rsidRPr="009426D7">
        <w:rPr>
          <w:rFonts w:ascii="Times New Roman" w:hAnsi="Times New Roman" w:cs="Times New Roman"/>
          <w:color w:val="4472C4" w:themeColor="accent5"/>
          <w:sz w:val="20"/>
          <w:szCs w:val="20"/>
        </w:rPr>
        <w:t>publicación. Título del trabajo (sólo la primera letra</w:t>
      </w:r>
      <w:r w:rsidRPr="009426D7">
        <w:rPr>
          <w:rFonts w:ascii="Times New Roman" w:hAnsi="Times New Roman" w:cs="Times New Roman"/>
          <w:b/>
          <w:bCs/>
          <w:color w:val="4472C4" w:themeColor="accent5"/>
          <w:sz w:val="20"/>
          <w:szCs w:val="20"/>
        </w:rPr>
        <w:t xml:space="preserve"> </w:t>
      </w:r>
      <w:r w:rsidRPr="009426D7">
        <w:rPr>
          <w:rFonts w:ascii="Times New Roman" w:hAnsi="Times New Roman" w:cs="Times New Roman"/>
          <w:color w:val="4472C4" w:themeColor="accent5"/>
          <w:sz w:val="20"/>
          <w:szCs w:val="20"/>
        </w:rPr>
        <w:t>de la primera palabra en mayúsculas, a menos</w:t>
      </w:r>
      <w:r w:rsidRPr="009426D7">
        <w:rPr>
          <w:rFonts w:ascii="Times New Roman" w:hAnsi="Times New Roman" w:cs="Times New Roman"/>
          <w:b/>
          <w:bCs/>
          <w:color w:val="4472C4" w:themeColor="accent5"/>
          <w:sz w:val="20"/>
          <w:szCs w:val="20"/>
        </w:rPr>
        <w:t xml:space="preserve"> </w:t>
      </w:r>
      <w:r w:rsidRPr="009426D7">
        <w:rPr>
          <w:rFonts w:ascii="Times New Roman" w:hAnsi="Times New Roman" w:cs="Times New Roman"/>
          <w:color w:val="4472C4" w:themeColor="accent5"/>
          <w:sz w:val="20"/>
          <w:szCs w:val="20"/>
        </w:rPr>
        <w:t>que se incluyan nombres propios). Nombre completo</w:t>
      </w:r>
      <w:r w:rsidRPr="009426D7">
        <w:rPr>
          <w:rFonts w:ascii="Times New Roman" w:hAnsi="Times New Roman" w:cs="Times New Roman"/>
          <w:b/>
          <w:bCs/>
          <w:color w:val="4472C4" w:themeColor="accent5"/>
          <w:sz w:val="20"/>
          <w:szCs w:val="20"/>
        </w:rPr>
        <w:t xml:space="preserve"> </w:t>
      </w:r>
      <w:r w:rsidRPr="009426D7">
        <w:rPr>
          <w:rFonts w:ascii="Times New Roman" w:hAnsi="Times New Roman" w:cs="Times New Roman"/>
          <w:color w:val="4472C4" w:themeColor="accent5"/>
          <w:sz w:val="20"/>
          <w:szCs w:val="20"/>
        </w:rPr>
        <w:t>de la revista en que fue publicado. Volumen y</w:t>
      </w:r>
      <w:r w:rsidRPr="009426D7">
        <w:rPr>
          <w:rFonts w:ascii="Times New Roman" w:hAnsi="Times New Roman" w:cs="Times New Roman"/>
          <w:b/>
          <w:bCs/>
          <w:color w:val="4472C4" w:themeColor="accent5"/>
          <w:sz w:val="20"/>
          <w:szCs w:val="20"/>
        </w:rPr>
        <w:t xml:space="preserve"> </w:t>
      </w:r>
      <w:r w:rsidRPr="009426D7">
        <w:rPr>
          <w:rFonts w:ascii="Times New Roman" w:hAnsi="Times New Roman" w:cs="Times New Roman"/>
          <w:color w:val="4472C4" w:themeColor="accent5"/>
          <w:sz w:val="20"/>
          <w:szCs w:val="20"/>
        </w:rPr>
        <w:t xml:space="preserve">páginas. DOI o </w:t>
      </w:r>
      <w:proofErr w:type="gramStart"/>
      <w:r w:rsidRPr="009426D7">
        <w:rPr>
          <w:rFonts w:ascii="Times New Roman" w:hAnsi="Times New Roman" w:cs="Times New Roman"/>
          <w:color w:val="4472C4" w:themeColor="accent5"/>
          <w:sz w:val="20"/>
          <w:szCs w:val="20"/>
        </w:rPr>
        <w:t>Link</w:t>
      </w:r>
      <w:proofErr w:type="gramEnd"/>
      <w:r w:rsidRPr="009426D7">
        <w:rPr>
          <w:rFonts w:ascii="Times New Roman" w:hAnsi="Times New Roman" w:cs="Times New Roman"/>
          <w:color w:val="4472C4" w:themeColor="accent5"/>
          <w:sz w:val="20"/>
          <w:szCs w:val="20"/>
        </w:rPr>
        <w:t xml:space="preserve">. </w:t>
      </w:r>
    </w:p>
    <w:p w14:paraId="59280C88" w14:textId="77777777" w:rsidR="00B91C30" w:rsidRPr="009426D7" w:rsidRDefault="00B91C30" w:rsidP="00B91C30">
      <w:pPr>
        <w:pStyle w:val="Prrafodelista"/>
        <w:spacing w:line="276" w:lineRule="auto"/>
        <w:jc w:val="both"/>
        <w:rPr>
          <w:rFonts w:ascii="Times New Roman" w:hAnsi="Times New Roman" w:cs="Times New Roman"/>
          <w:b/>
          <w:bCs/>
          <w:color w:val="4472C4" w:themeColor="accent5"/>
          <w:sz w:val="20"/>
          <w:szCs w:val="20"/>
          <w:lang w:val="en-US"/>
        </w:rPr>
      </w:pPr>
      <w:bookmarkStart w:id="14" w:name="_Hlk204724541"/>
      <w:r w:rsidRPr="009426D7">
        <w:rPr>
          <w:rFonts w:ascii="Times New Roman" w:hAnsi="Times New Roman" w:cs="Times New Roman"/>
          <w:b/>
          <w:bCs/>
          <w:color w:val="4472C4" w:themeColor="accent5"/>
          <w:sz w:val="20"/>
          <w:szCs w:val="20"/>
        </w:rPr>
        <w:t xml:space="preserve">Ejemplo: </w:t>
      </w:r>
      <w:r w:rsidRPr="009426D7">
        <w:rPr>
          <w:rFonts w:ascii="Times New Roman" w:hAnsi="Times New Roman" w:cs="Times New Roman"/>
          <w:color w:val="4472C4" w:themeColor="accent5"/>
          <w:sz w:val="20"/>
          <w:szCs w:val="20"/>
        </w:rPr>
        <w:t xml:space="preserve">Franceschi VT, Alves KS, </w:t>
      </w:r>
      <w:proofErr w:type="spellStart"/>
      <w:r w:rsidRPr="009426D7">
        <w:rPr>
          <w:rFonts w:ascii="Times New Roman" w:hAnsi="Times New Roman" w:cs="Times New Roman"/>
          <w:color w:val="4472C4" w:themeColor="accent5"/>
          <w:sz w:val="20"/>
          <w:szCs w:val="20"/>
        </w:rPr>
        <w:t>Mazaro</w:t>
      </w:r>
      <w:proofErr w:type="spellEnd"/>
      <w:r w:rsidRPr="009426D7">
        <w:rPr>
          <w:rFonts w:ascii="Times New Roman" w:hAnsi="Times New Roman" w:cs="Times New Roman"/>
          <w:color w:val="4472C4" w:themeColor="accent5"/>
          <w:sz w:val="20"/>
          <w:szCs w:val="20"/>
        </w:rPr>
        <w:t xml:space="preserve"> SM, Godoy CV, Duarte HSS, </w:t>
      </w:r>
      <w:r w:rsidRPr="009426D7">
        <w:rPr>
          <w:rFonts w:ascii="Times New Roman" w:hAnsi="Times New Roman" w:cs="Times New Roman"/>
          <w:i/>
          <w:iCs/>
          <w:color w:val="4472C4" w:themeColor="accent5"/>
          <w:sz w:val="20"/>
          <w:szCs w:val="20"/>
        </w:rPr>
        <w:t>et al</w:t>
      </w:r>
      <w:r w:rsidRPr="009426D7">
        <w:rPr>
          <w:rFonts w:ascii="Times New Roman" w:hAnsi="Times New Roman" w:cs="Times New Roman"/>
          <w:color w:val="4472C4" w:themeColor="accent5"/>
          <w:sz w:val="20"/>
          <w:szCs w:val="20"/>
        </w:rPr>
        <w:t xml:space="preserve">. 2020. </w:t>
      </w:r>
      <w:r w:rsidRPr="009426D7">
        <w:rPr>
          <w:rFonts w:ascii="Times New Roman" w:hAnsi="Times New Roman" w:cs="Times New Roman"/>
          <w:color w:val="4472C4" w:themeColor="accent5"/>
          <w:sz w:val="20"/>
          <w:szCs w:val="20"/>
          <w:lang w:val="en-US"/>
        </w:rPr>
        <w:t xml:space="preserve">A new standard area diagram set </w:t>
      </w:r>
      <w:proofErr w:type="gramStart"/>
      <w:r w:rsidRPr="009426D7">
        <w:rPr>
          <w:rFonts w:ascii="Times New Roman" w:hAnsi="Times New Roman" w:cs="Times New Roman"/>
          <w:color w:val="4472C4" w:themeColor="accent5"/>
          <w:sz w:val="20"/>
          <w:szCs w:val="20"/>
          <w:lang w:val="en-US"/>
        </w:rPr>
        <w:t>for as</w:t>
      </w:r>
      <w:r w:rsidRPr="009426D7">
        <w:rPr>
          <w:rFonts w:ascii="Times New Roman" w:hAnsi="Times New Roman" w:cs="Times New Roman"/>
          <w:color w:val="4472C4" w:themeColor="accent5"/>
          <w:sz w:val="20"/>
          <w:szCs w:val="20"/>
          <w:lang w:val="en-US"/>
        </w:rPr>
        <w:softHyphen/>
        <w:t>sessment</w:t>
      </w:r>
      <w:proofErr w:type="gramEnd"/>
      <w:r w:rsidRPr="009426D7">
        <w:rPr>
          <w:rFonts w:ascii="Times New Roman" w:hAnsi="Times New Roman" w:cs="Times New Roman"/>
          <w:color w:val="4472C4" w:themeColor="accent5"/>
          <w:sz w:val="20"/>
          <w:szCs w:val="20"/>
          <w:lang w:val="en-US"/>
        </w:rPr>
        <w:t xml:space="preserve"> of severity of soybean rust improves accuracy of estimates and optimizes resource use. Plant Pathology 69: 495–505. https://doi.org/10.1111/ppa.13148.</w:t>
      </w:r>
    </w:p>
    <w:p w14:paraId="70759478" w14:textId="77777777" w:rsidR="00B91C30" w:rsidRPr="009426D7" w:rsidRDefault="00B91C30" w:rsidP="00B91C30">
      <w:pPr>
        <w:pStyle w:val="Prrafodelista"/>
        <w:numPr>
          <w:ilvl w:val="0"/>
          <w:numId w:val="10"/>
        </w:numPr>
        <w:spacing w:line="276" w:lineRule="auto"/>
        <w:jc w:val="both"/>
        <w:rPr>
          <w:rFonts w:ascii="Times New Roman" w:hAnsi="Times New Roman" w:cs="Times New Roman"/>
          <w:b/>
          <w:bCs/>
          <w:color w:val="4472C4" w:themeColor="accent5"/>
          <w:sz w:val="20"/>
          <w:szCs w:val="20"/>
        </w:rPr>
      </w:pPr>
      <w:r w:rsidRPr="009426D7">
        <w:rPr>
          <w:rFonts w:ascii="Times New Roman" w:hAnsi="Times New Roman" w:cs="Times New Roman"/>
          <w:b/>
          <w:bCs/>
          <w:color w:val="4472C4" w:themeColor="accent5"/>
          <w:sz w:val="20"/>
          <w:szCs w:val="20"/>
        </w:rPr>
        <w:t xml:space="preserve">Libros. </w:t>
      </w:r>
      <w:r w:rsidRPr="009426D7">
        <w:rPr>
          <w:rFonts w:ascii="Times New Roman" w:hAnsi="Times New Roman" w:cs="Times New Roman"/>
          <w:color w:val="4472C4" w:themeColor="accent5"/>
          <w:sz w:val="20"/>
          <w:szCs w:val="20"/>
        </w:rPr>
        <w:t>Autor(es) (Apellido paterno seguido de iniciales segundo apellido y nombres), año, título (usar mayúscula</w:t>
      </w:r>
      <w:r w:rsidRPr="009426D7">
        <w:rPr>
          <w:rFonts w:ascii="Times New Roman" w:hAnsi="Times New Roman" w:cs="Times New Roman"/>
          <w:b/>
          <w:bCs/>
          <w:color w:val="4472C4" w:themeColor="accent5"/>
          <w:sz w:val="20"/>
          <w:szCs w:val="20"/>
        </w:rPr>
        <w:t xml:space="preserve"> </w:t>
      </w:r>
      <w:r w:rsidRPr="009426D7">
        <w:rPr>
          <w:rFonts w:ascii="Times New Roman" w:hAnsi="Times New Roman" w:cs="Times New Roman"/>
          <w:color w:val="4472C4" w:themeColor="accent5"/>
          <w:sz w:val="20"/>
          <w:szCs w:val="20"/>
        </w:rPr>
        <w:t>solo en la primera letra de cada palabra), edición, casa editorial,</w:t>
      </w:r>
      <w:r w:rsidRPr="009426D7">
        <w:rPr>
          <w:rFonts w:ascii="Times New Roman" w:hAnsi="Times New Roman" w:cs="Times New Roman"/>
          <w:b/>
          <w:bCs/>
          <w:color w:val="4472C4" w:themeColor="accent5"/>
          <w:sz w:val="20"/>
          <w:szCs w:val="20"/>
        </w:rPr>
        <w:t xml:space="preserve"> </w:t>
      </w:r>
      <w:r w:rsidRPr="009426D7">
        <w:rPr>
          <w:rFonts w:ascii="Times New Roman" w:hAnsi="Times New Roman" w:cs="Times New Roman"/>
          <w:color w:val="4472C4" w:themeColor="accent5"/>
          <w:sz w:val="20"/>
          <w:szCs w:val="20"/>
        </w:rPr>
        <w:t xml:space="preserve">lugar de publicación y el número de páginas. DOI o </w:t>
      </w:r>
      <w:proofErr w:type="gramStart"/>
      <w:r w:rsidRPr="009426D7">
        <w:rPr>
          <w:rFonts w:ascii="Times New Roman" w:hAnsi="Times New Roman" w:cs="Times New Roman"/>
          <w:color w:val="4472C4" w:themeColor="accent5"/>
          <w:sz w:val="20"/>
          <w:szCs w:val="20"/>
        </w:rPr>
        <w:t>link</w:t>
      </w:r>
      <w:proofErr w:type="gramEnd"/>
      <w:r w:rsidRPr="009426D7">
        <w:rPr>
          <w:rFonts w:ascii="Times New Roman" w:hAnsi="Times New Roman" w:cs="Times New Roman"/>
          <w:color w:val="4472C4" w:themeColor="accent5"/>
          <w:sz w:val="20"/>
          <w:szCs w:val="20"/>
        </w:rPr>
        <w:t xml:space="preserve">. </w:t>
      </w:r>
    </w:p>
    <w:p w14:paraId="69CDC257" w14:textId="77777777" w:rsidR="00B91C30" w:rsidRPr="009426D7" w:rsidRDefault="00B91C30" w:rsidP="00B91C30">
      <w:pPr>
        <w:pStyle w:val="Prrafodelista"/>
        <w:spacing w:line="276" w:lineRule="auto"/>
        <w:jc w:val="both"/>
        <w:rPr>
          <w:rFonts w:ascii="Times New Roman" w:hAnsi="Times New Roman" w:cs="Times New Roman"/>
          <w:b/>
          <w:bCs/>
          <w:color w:val="4472C4" w:themeColor="accent5"/>
          <w:sz w:val="20"/>
          <w:szCs w:val="20"/>
          <w:lang w:val="en-US"/>
        </w:rPr>
      </w:pPr>
      <w:proofErr w:type="spellStart"/>
      <w:r w:rsidRPr="009426D7">
        <w:rPr>
          <w:rFonts w:ascii="Times New Roman" w:hAnsi="Times New Roman" w:cs="Times New Roman"/>
          <w:b/>
          <w:bCs/>
          <w:color w:val="4472C4" w:themeColor="accent5"/>
          <w:sz w:val="20"/>
          <w:szCs w:val="20"/>
          <w:lang w:val="en-US"/>
        </w:rPr>
        <w:t>Ejemplo</w:t>
      </w:r>
      <w:proofErr w:type="spellEnd"/>
      <w:r w:rsidRPr="009426D7">
        <w:rPr>
          <w:rFonts w:ascii="Times New Roman" w:hAnsi="Times New Roman" w:cs="Times New Roman"/>
          <w:color w:val="4472C4" w:themeColor="accent5"/>
          <w:sz w:val="20"/>
          <w:szCs w:val="20"/>
          <w:lang w:val="en-US"/>
        </w:rPr>
        <w:t>: Agrios GN. 2005. Plant Pathology. Fifth Edition.</w:t>
      </w:r>
      <w:r w:rsidRPr="009426D7">
        <w:rPr>
          <w:rFonts w:ascii="Times New Roman" w:hAnsi="Times New Roman" w:cs="Times New Roman"/>
          <w:b/>
          <w:bCs/>
          <w:color w:val="4472C4" w:themeColor="accent5"/>
          <w:sz w:val="20"/>
          <w:szCs w:val="20"/>
          <w:lang w:val="en-US"/>
        </w:rPr>
        <w:t xml:space="preserve"> </w:t>
      </w:r>
      <w:r w:rsidRPr="009426D7">
        <w:rPr>
          <w:rFonts w:ascii="Times New Roman" w:hAnsi="Times New Roman" w:cs="Times New Roman"/>
          <w:color w:val="4472C4" w:themeColor="accent5"/>
          <w:sz w:val="20"/>
          <w:szCs w:val="20"/>
          <w:lang w:val="en-US"/>
        </w:rPr>
        <w:t>Academic Press. New York, USA. 922p.</w:t>
      </w:r>
      <w:r w:rsidRPr="009426D7">
        <w:rPr>
          <w:rFonts w:ascii="Times New Roman" w:hAnsi="Times New Roman" w:cs="Times New Roman"/>
          <w:b/>
          <w:bCs/>
          <w:color w:val="4472C4" w:themeColor="accent5"/>
          <w:sz w:val="20"/>
          <w:szCs w:val="20"/>
          <w:lang w:val="en-US"/>
        </w:rPr>
        <w:t xml:space="preserve"> </w:t>
      </w:r>
    </w:p>
    <w:p w14:paraId="15A58276" w14:textId="77777777" w:rsidR="00B91C30" w:rsidRPr="009426D7" w:rsidRDefault="00B91C30" w:rsidP="00B91C30">
      <w:pPr>
        <w:pStyle w:val="Prrafodelista"/>
        <w:spacing w:line="276" w:lineRule="auto"/>
        <w:jc w:val="both"/>
        <w:rPr>
          <w:rFonts w:ascii="Times New Roman" w:hAnsi="Times New Roman" w:cs="Times New Roman"/>
          <w:b/>
          <w:bCs/>
          <w:color w:val="4472C4" w:themeColor="accent5"/>
          <w:sz w:val="20"/>
          <w:szCs w:val="20"/>
        </w:rPr>
      </w:pPr>
      <w:r w:rsidRPr="009426D7">
        <w:rPr>
          <w:rFonts w:ascii="Times New Roman" w:hAnsi="Times New Roman" w:cs="Times New Roman"/>
          <w:color w:val="4472C4" w:themeColor="accent5"/>
          <w:sz w:val="20"/>
          <w:szCs w:val="20"/>
        </w:rPr>
        <w:t>Rueda PJ. 2009. Bacterias Promotoras del Crecimiento</w:t>
      </w:r>
      <w:r w:rsidRPr="009426D7">
        <w:rPr>
          <w:rFonts w:ascii="Times New Roman" w:hAnsi="Times New Roman" w:cs="Times New Roman"/>
          <w:b/>
          <w:bCs/>
          <w:color w:val="4472C4" w:themeColor="accent5"/>
          <w:sz w:val="20"/>
          <w:szCs w:val="20"/>
        </w:rPr>
        <w:t xml:space="preserve"> </w:t>
      </w:r>
      <w:r w:rsidRPr="009426D7">
        <w:rPr>
          <w:rFonts w:ascii="Times New Roman" w:hAnsi="Times New Roman" w:cs="Times New Roman"/>
          <w:color w:val="4472C4" w:themeColor="accent5"/>
          <w:sz w:val="20"/>
          <w:szCs w:val="20"/>
        </w:rPr>
        <w:t>Vegetal. Plaza y Valdés. México. 141p.</w:t>
      </w:r>
    </w:p>
    <w:p w14:paraId="098AB034" w14:textId="77777777" w:rsidR="00B91C30" w:rsidRPr="009426D7" w:rsidRDefault="00B91C30" w:rsidP="00B91C30">
      <w:pPr>
        <w:pStyle w:val="Prrafodelista"/>
        <w:numPr>
          <w:ilvl w:val="0"/>
          <w:numId w:val="10"/>
        </w:numPr>
        <w:spacing w:line="276" w:lineRule="auto"/>
        <w:jc w:val="both"/>
        <w:rPr>
          <w:rFonts w:ascii="Times New Roman" w:hAnsi="Times New Roman" w:cs="Times New Roman"/>
          <w:b/>
          <w:bCs/>
          <w:color w:val="4472C4" w:themeColor="accent5"/>
          <w:sz w:val="20"/>
          <w:szCs w:val="20"/>
        </w:rPr>
      </w:pPr>
      <w:r w:rsidRPr="009426D7">
        <w:rPr>
          <w:rFonts w:ascii="Times New Roman" w:hAnsi="Times New Roman" w:cs="Times New Roman"/>
          <w:b/>
          <w:bCs/>
          <w:color w:val="4472C4" w:themeColor="accent5"/>
          <w:sz w:val="20"/>
          <w:szCs w:val="20"/>
        </w:rPr>
        <w:t xml:space="preserve">Capítulo de libro. </w:t>
      </w:r>
      <w:r w:rsidRPr="009426D7">
        <w:rPr>
          <w:rFonts w:ascii="Times New Roman" w:hAnsi="Times New Roman" w:cs="Times New Roman"/>
          <w:color w:val="4472C4" w:themeColor="accent5"/>
          <w:sz w:val="20"/>
          <w:szCs w:val="20"/>
        </w:rPr>
        <w:t>Autor(es) (Apellido e inicial de nombre/s), año, título</w:t>
      </w:r>
      <w:r w:rsidRPr="009426D7">
        <w:rPr>
          <w:rFonts w:ascii="Times New Roman" w:hAnsi="Times New Roman" w:cs="Times New Roman"/>
          <w:b/>
          <w:bCs/>
          <w:color w:val="4472C4" w:themeColor="accent5"/>
          <w:sz w:val="20"/>
          <w:szCs w:val="20"/>
        </w:rPr>
        <w:t xml:space="preserve"> </w:t>
      </w:r>
      <w:r w:rsidRPr="009426D7">
        <w:rPr>
          <w:rFonts w:ascii="Times New Roman" w:hAnsi="Times New Roman" w:cs="Times New Roman"/>
          <w:color w:val="4472C4" w:themeColor="accent5"/>
          <w:sz w:val="20"/>
          <w:szCs w:val="20"/>
        </w:rPr>
        <w:t>(usar mayúscula solo en la primera letra), páginas,</w:t>
      </w:r>
      <w:r w:rsidRPr="009426D7">
        <w:rPr>
          <w:rFonts w:ascii="Times New Roman" w:hAnsi="Times New Roman" w:cs="Times New Roman"/>
          <w:b/>
          <w:bCs/>
          <w:color w:val="4472C4" w:themeColor="accent5"/>
          <w:sz w:val="20"/>
          <w:szCs w:val="20"/>
        </w:rPr>
        <w:t xml:space="preserve"> </w:t>
      </w:r>
      <w:r w:rsidRPr="009426D7">
        <w:rPr>
          <w:rFonts w:ascii="Times New Roman" w:hAnsi="Times New Roman" w:cs="Times New Roman"/>
          <w:color w:val="4472C4" w:themeColor="accent5"/>
          <w:sz w:val="20"/>
          <w:szCs w:val="20"/>
        </w:rPr>
        <w:t xml:space="preserve">editor(es), </w:t>
      </w:r>
      <w:r w:rsidRPr="009426D7">
        <w:rPr>
          <w:rFonts w:ascii="Times New Roman" w:hAnsi="Times New Roman" w:cs="Times New Roman"/>
          <w:i/>
          <w:iCs/>
          <w:color w:val="4472C4" w:themeColor="accent5"/>
          <w:sz w:val="20"/>
          <w:szCs w:val="20"/>
        </w:rPr>
        <w:t>In</w:t>
      </w:r>
      <w:r w:rsidRPr="009426D7">
        <w:rPr>
          <w:rFonts w:ascii="Times New Roman" w:hAnsi="Times New Roman" w:cs="Times New Roman"/>
          <w:color w:val="4472C4" w:themeColor="accent5"/>
          <w:sz w:val="20"/>
          <w:szCs w:val="20"/>
        </w:rPr>
        <w:t>: título del libro (mayúsculas y</w:t>
      </w:r>
      <w:r w:rsidRPr="009426D7">
        <w:rPr>
          <w:rFonts w:ascii="Times New Roman" w:hAnsi="Times New Roman" w:cs="Times New Roman"/>
          <w:b/>
          <w:bCs/>
          <w:color w:val="4472C4" w:themeColor="accent5"/>
          <w:sz w:val="20"/>
          <w:szCs w:val="20"/>
        </w:rPr>
        <w:t xml:space="preserve"> </w:t>
      </w:r>
      <w:r w:rsidRPr="009426D7">
        <w:rPr>
          <w:rFonts w:ascii="Times New Roman" w:hAnsi="Times New Roman" w:cs="Times New Roman"/>
          <w:color w:val="4472C4" w:themeColor="accent5"/>
          <w:sz w:val="20"/>
          <w:szCs w:val="20"/>
        </w:rPr>
        <w:t>minúsculas), volumen, empresa editora, lugar de la</w:t>
      </w:r>
      <w:r w:rsidRPr="009426D7">
        <w:rPr>
          <w:rFonts w:ascii="Times New Roman" w:hAnsi="Times New Roman" w:cs="Times New Roman"/>
          <w:b/>
          <w:bCs/>
          <w:color w:val="4472C4" w:themeColor="accent5"/>
          <w:sz w:val="20"/>
          <w:szCs w:val="20"/>
        </w:rPr>
        <w:t xml:space="preserve"> </w:t>
      </w:r>
      <w:r w:rsidRPr="009426D7">
        <w:rPr>
          <w:rFonts w:ascii="Times New Roman" w:hAnsi="Times New Roman" w:cs="Times New Roman"/>
          <w:color w:val="4472C4" w:themeColor="accent5"/>
          <w:sz w:val="20"/>
          <w:szCs w:val="20"/>
        </w:rPr>
        <w:t xml:space="preserve">publicación y número total de páginas. DOI o </w:t>
      </w:r>
      <w:proofErr w:type="gramStart"/>
      <w:r w:rsidRPr="009426D7">
        <w:rPr>
          <w:rFonts w:ascii="Times New Roman" w:hAnsi="Times New Roman" w:cs="Times New Roman"/>
          <w:color w:val="4472C4" w:themeColor="accent5"/>
          <w:sz w:val="20"/>
          <w:szCs w:val="20"/>
        </w:rPr>
        <w:t>link</w:t>
      </w:r>
      <w:proofErr w:type="gramEnd"/>
      <w:r w:rsidRPr="009426D7">
        <w:rPr>
          <w:rFonts w:ascii="Times New Roman" w:hAnsi="Times New Roman" w:cs="Times New Roman"/>
          <w:b/>
          <w:bCs/>
          <w:color w:val="4472C4" w:themeColor="accent5"/>
          <w:sz w:val="20"/>
          <w:szCs w:val="20"/>
        </w:rPr>
        <w:t xml:space="preserve"> </w:t>
      </w:r>
      <w:r w:rsidRPr="009426D7">
        <w:rPr>
          <w:rFonts w:ascii="Times New Roman" w:hAnsi="Times New Roman" w:cs="Times New Roman"/>
          <w:color w:val="4472C4" w:themeColor="accent5"/>
          <w:sz w:val="20"/>
          <w:szCs w:val="20"/>
        </w:rPr>
        <w:t xml:space="preserve">(si está disponible en línea). </w:t>
      </w:r>
    </w:p>
    <w:p w14:paraId="28966B5F" w14:textId="77777777" w:rsidR="00B91C30" w:rsidRPr="009426D7" w:rsidRDefault="00B91C30" w:rsidP="00B91C30">
      <w:pPr>
        <w:pStyle w:val="Prrafodelista"/>
        <w:spacing w:line="276" w:lineRule="auto"/>
        <w:jc w:val="both"/>
        <w:rPr>
          <w:rFonts w:ascii="Times New Roman" w:hAnsi="Times New Roman" w:cs="Times New Roman"/>
          <w:b/>
          <w:bCs/>
          <w:color w:val="4472C4" w:themeColor="accent5"/>
          <w:sz w:val="20"/>
          <w:szCs w:val="20"/>
          <w:lang w:val="en-US"/>
        </w:rPr>
      </w:pPr>
      <w:r w:rsidRPr="009426D7">
        <w:rPr>
          <w:rFonts w:ascii="Times New Roman" w:hAnsi="Times New Roman" w:cs="Times New Roman"/>
          <w:b/>
          <w:bCs/>
          <w:color w:val="4472C4" w:themeColor="accent5"/>
          <w:sz w:val="20"/>
          <w:szCs w:val="20"/>
        </w:rPr>
        <w:t xml:space="preserve">Ejemplos: a. </w:t>
      </w:r>
      <w:r w:rsidRPr="009426D7">
        <w:rPr>
          <w:rFonts w:ascii="Times New Roman" w:hAnsi="Times New Roman" w:cs="Times New Roman"/>
          <w:color w:val="4472C4" w:themeColor="accent5"/>
          <w:sz w:val="20"/>
          <w:szCs w:val="20"/>
        </w:rPr>
        <w:t>Ferrera CR y Alarcón A. 2008. Biotecnología de</w:t>
      </w:r>
      <w:r w:rsidRPr="009426D7">
        <w:rPr>
          <w:rFonts w:ascii="Times New Roman" w:hAnsi="Times New Roman" w:cs="Times New Roman"/>
          <w:b/>
          <w:bCs/>
          <w:color w:val="4472C4" w:themeColor="accent5"/>
          <w:sz w:val="20"/>
          <w:szCs w:val="20"/>
        </w:rPr>
        <w:t xml:space="preserve"> </w:t>
      </w:r>
      <w:r w:rsidRPr="009426D7">
        <w:rPr>
          <w:rFonts w:ascii="Times New Roman" w:hAnsi="Times New Roman" w:cs="Times New Roman"/>
          <w:color w:val="4472C4" w:themeColor="accent5"/>
          <w:sz w:val="20"/>
          <w:szCs w:val="20"/>
        </w:rPr>
        <w:t xml:space="preserve">los hongos micorrízicos </w:t>
      </w:r>
      <w:proofErr w:type="spellStart"/>
      <w:r w:rsidRPr="009426D7">
        <w:rPr>
          <w:rFonts w:ascii="Times New Roman" w:hAnsi="Times New Roman" w:cs="Times New Roman"/>
          <w:color w:val="4472C4" w:themeColor="accent5"/>
          <w:sz w:val="20"/>
          <w:szCs w:val="20"/>
        </w:rPr>
        <w:t>arbusculares</w:t>
      </w:r>
      <w:proofErr w:type="spellEnd"/>
      <w:r w:rsidRPr="009426D7">
        <w:rPr>
          <w:rFonts w:ascii="Times New Roman" w:hAnsi="Times New Roman" w:cs="Times New Roman"/>
          <w:color w:val="4472C4" w:themeColor="accent5"/>
          <w:sz w:val="20"/>
          <w:szCs w:val="20"/>
        </w:rPr>
        <w:t>. Pp:25-38.</w:t>
      </w:r>
      <w:r w:rsidRPr="009426D7">
        <w:rPr>
          <w:rFonts w:ascii="Times New Roman" w:hAnsi="Times New Roman" w:cs="Times New Roman"/>
          <w:b/>
          <w:bCs/>
          <w:color w:val="4472C4" w:themeColor="accent5"/>
          <w:sz w:val="20"/>
          <w:szCs w:val="20"/>
        </w:rPr>
        <w:t xml:space="preserve"> </w:t>
      </w:r>
      <w:r w:rsidRPr="009426D7">
        <w:rPr>
          <w:rFonts w:ascii="Times New Roman" w:hAnsi="Times New Roman" w:cs="Times New Roman"/>
          <w:i/>
          <w:iCs/>
          <w:color w:val="4472C4" w:themeColor="accent5"/>
          <w:sz w:val="20"/>
          <w:szCs w:val="20"/>
        </w:rPr>
        <w:t>In</w:t>
      </w:r>
      <w:r w:rsidRPr="009426D7">
        <w:rPr>
          <w:rFonts w:ascii="Times New Roman" w:hAnsi="Times New Roman" w:cs="Times New Roman"/>
          <w:color w:val="4472C4" w:themeColor="accent5"/>
          <w:sz w:val="20"/>
          <w:szCs w:val="20"/>
        </w:rPr>
        <w:t>: Díaz FA y Mayek PN (eds.). Biofertilización</w:t>
      </w:r>
      <w:r w:rsidRPr="009426D7">
        <w:rPr>
          <w:rFonts w:ascii="Times New Roman" w:hAnsi="Times New Roman" w:cs="Times New Roman"/>
          <w:b/>
          <w:bCs/>
          <w:color w:val="4472C4" w:themeColor="accent5"/>
          <w:sz w:val="20"/>
          <w:szCs w:val="20"/>
        </w:rPr>
        <w:t xml:space="preserve"> </w:t>
      </w:r>
      <w:r w:rsidRPr="009426D7">
        <w:rPr>
          <w:rFonts w:ascii="Times New Roman" w:hAnsi="Times New Roman" w:cs="Times New Roman"/>
          <w:color w:val="4472C4" w:themeColor="accent5"/>
          <w:sz w:val="20"/>
          <w:szCs w:val="20"/>
        </w:rPr>
        <w:t xml:space="preserve">como Tecnología Sostenible. </w:t>
      </w:r>
      <w:r w:rsidRPr="009426D7">
        <w:rPr>
          <w:rFonts w:ascii="Times New Roman" w:hAnsi="Times New Roman" w:cs="Times New Roman"/>
          <w:color w:val="4472C4" w:themeColor="accent5"/>
          <w:sz w:val="20"/>
          <w:szCs w:val="20"/>
          <w:lang w:val="en-US"/>
        </w:rPr>
        <w:t>Plaza y Valdés. México.</w:t>
      </w:r>
      <w:r w:rsidRPr="009426D7">
        <w:rPr>
          <w:rFonts w:ascii="Times New Roman" w:hAnsi="Times New Roman" w:cs="Times New Roman"/>
          <w:b/>
          <w:bCs/>
          <w:color w:val="4472C4" w:themeColor="accent5"/>
          <w:sz w:val="20"/>
          <w:szCs w:val="20"/>
          <w:lang w:val="en-US"/>
        </w:rPr>
        <w:t xml:space="preserve"> </w:t>
      </w:r>
      <w:r w:rsidRPr="009426D7">
        <w:rPr>
          <w:rFonts w:ascii="Times New Roman" w:hAnsi="Times New Roman" w:cs="Times New Roman"/>
          <w:color w:val="4472C4" w:themeColor="accent5"/>
          <w:sz w:val="20"/>
          <w:szCs w:val="20"/>
          <w:lang w:val="en-US"/>
        </w:rPr>
        <w:t>255p.</w:t>
      </w:r>
      <w:r w:rsidRPr="009426D7">
        <w:rPr>
          <w:rFonts w:ascii="Times New Roman" w:hAnsi="Times New Roman" w:cs="Times New Roman"/>
          <w:b/>
          <w:bCs/>
          <w:color w:val="4472C4" w:themeColor="accent5"/>
          <w:sz w:val="20"/>
          <w:szCs w:val="20"/>
          <w:lang w:val="en-US"/>
        </w:rPr>
        <w:t xml:space="preserve"> b.</w:t>
      </w:r>
      <w:r w:rsidRPr="009426D7">
        <w:rPr>
          <w:rFonts w:ascii="Times New Roman" w:hAnsi="Times New Roman" w:cs="Times New Roman"/>
          <w:color w:val="4472C4" w:themeColor="accent5"/>
          <w:sz w:val="20"/>
          <w:szCs w:val="20"/>
          <w:lang w:val="en-US"/>
        </w:rPr>
        <w:t xml:space="preserve"> Reddy BBS, Ramesh S and Reddy PS. 2006.</w:t>
      </w:r>
      <w:r w:rsidRPr="009426D7">
        <w:rPr>
          <w:rFonts w:ascii="Times New Roman" w:hAnsi="Times New Roman" w:cs="Times New Roman"/>
          <w:b/>
          <w:bCs/>
          <w:color w:val="4472C4" w:themeColor="accent5"/>
          <w:sz w:val="20"/>
          <w:szCs w:val="20"/>
          <w:lang w:val="en-US"/>
        </w:rPr>
        <w:t xml:space="preserve"> </w:t>
      </w:r>
      <w:r w:rsidRPr="009426D7">
        <w:rPr>
          <w:rFonts w:ascii="Times New Roman" w:hAnsi="Times New Roman" w:cs="Times New Roman"/>
          <w:color w:val="4472C4" w:themeColor="accent5"/>
          <w:sz w:val="20"/>
          <w:szCs w:val="20"/>
          <w:lang w:val="en-US"/>
        </w:rPr>
        <w:t>Sorghum genetic resources, cytogenetics and</w:t>
      </w:r>
      <w:r w:rsidRPr="009426D7">
        <w:rPr>
          <w:rFonts w:ascii="Times New Roman" w:hAnsi="Times New Roman" w:cs="Times New Roman"/>
          <w:b/>
          <w:bCs/>
          <w:color w:val="4472C4" w:themeColor="accent5"/>
          <w:sz w:val="20"/>
          <w:szCs w:val="20"/>
          <w:lang w:val="en-US"/>
        </w:rPr>
        <w:t xml:space="preserve"> </w:t>
      </w:r>
      <w:r w:rsidRPr="009426D7">
        <w:rPr>
          <w:rFonts w:ascii="Times New Roman" w:hAnsi="Times New Roman" w:cs="Times New Roman"/>
          <w:color w:val="4472C4" w:themeColor="accent5"/>
          <w:sz w:val="20"/>
          <w:szCs w:val="20"/>
          <w:lang w:val="en-US"/>
        </w:rPr>
        <w:t xml:space="preserve">improvement. Pp:309-363. </w:t>
      </w:r>
      <w:r w:rsidRPr="009426D7">
        <w:rPr>
          <w:rFonts w:ascii="Times New Roman" w:hAnsi="Times New Roman" w:cs="Times New Roman"/>
          <w:i/>
          <w:iCs/>
          <w:color w:val="4472C4" w:themeColor="accent5"/>
          <w:sz w:val="20"/>
          <w:szCs w:val="20"/>
          <w:lang w:val="en-US"/>
        </w:rPr>
        <w:t>In</w:t>
      </w:r>
      <w:r w:rsidRPr="009426D7">
        <w:rPr>
          <w:rFonts w:ascii="Times New Roman" w:hAnsi="Times New Roman" w:cs="Times New Roman"/>
          <w:color w:val="4472C4" w:themeColor="accent5"/>
          <w:sz w:val="20"/>
          <w:szCs w:val="20"/>
          <w:lang w:val="en-US"/>
        </w:rPr>
        <w:t>: Singh RJ and Jauhar</w:t>
      </w:r>
      <w:r w:rsidRPr="009426D7">
        <w:rPr>
          <w:rFonts w:ascii="Times New Roman" w:hAnsi="Times New Roman" w:cs="Times New Roman"/>
          <w:b/>
          <w:bCs/>
          <w:color w:val="4472C4" w:themeColor="accent5"/>
          <w:sz w:val="20"/>
          <w:szCs w:val="20"/>
          <w:lang w:val="en-US"/>
        </w:rPr>
        <w:t xml:space="preserve"> </w:t>
      </w:r>
      <w:r w:rsidRPr="009426D7">
        <w:rPr>
          <w:rFonts w:ascii="Times New Roman" w:hAnsi="Times New Roman" w:cs="Times New Roman"/>
          <w:color w:val="4472C4" w:themeColor="accent5"/>
          <w:sz w:val="20"/>
          <w:szCs w:val="20"/>
          <w:lang w:val="en-US"/>
        </w:rPr>
        <w:t>PP (eds.). Genetics Resources, Chromosome</w:t>
      </w:r>
      <w:r w:rsidRPr="009426D7">
        <w:rPr>
          <w:rFonts w:ascii="Times New Roman" w:hAnsi="Times New Roman" w:cs="Times New Roman"/>
          <w:b/>
          <w:bCs/>
          <w:color w:val="4472C4" w:themeColor="accent5"/>
          <w:sz w:val="20"/>
          <w:szCs w:val="20"/>
          <w:lang w:val="en-US"/>
        </w:rPr>
        <w:t xml:space="preserve"> </w:t>
      </w:r>
      <w:r w:rsidRPr="009426D7">
        <w:rPr>
          <w:rFonts w:ascii="Times New Roman" w:hAnsi="Times New Roman" w:cs="Times New Roman"/>
          <w:color w:val="4472C4" w:themeColor="accent5"/>
          <w:sz w:val="20"/>
          <w:szCs w:val="20"/>
          <w:lang w:val="en-US"/>
        </w:rPr>
        <w:t xml:space="preserve">Engineering, and Crop Improvement. </w:t>
      </w:r>
      <w:r w:rsidRPr="009426D7">
        <w:rPr>
          <w:rFonts w:ascii="Times New Roman" w:hAnsi="Times New Roman" w:cs="Times New Roman"/>
          <w:color w:val="4472C4" w:themeColor="accent5"/>
          <w:sz w:val="20"/>
          <w:szCs w:val="20"/>
        </w:rPr>
        <w:t xml:space="preserve">Vol. 2. </w:t>
      </w:r>
      <w:proofErr w:type="spellStart"/>
      <w:r w:rsidRPr="009426D7">
        <w:rPr>
          <w:rFonts w:ascii="Times New Roman" w:hAnsi="Times New Roman" w:cs="Times New Roman"/>
          <w:color w:val="4472C4" w:themeColor="accent5"/>
          <w:sz w:val="20"/>
          <w:szCs w:val="20"/>
        </w:rPr>
        <w:t>Cereals</w:t>
      </w:r>
      <w:proofErr w:type="spellEnd"/>
      <w:r w:rsidRPr="009426D7">
        <w:rPr>
          <w:rFonts w:ascii="Times New Roman" w:hAnsi="Times New Roman" w:cs="Times New Roman"/>
          <w:color w:val="4472C4" w:themeColor="accent5"/>
          <w:sz w:val="20"/>
          <w:szCs w:val="20"/>
        </w:rPr>
        <w:t>.</w:t>
      </w:r>
      <w:r w:rsidRPr="009426D7">
        <w:rPr>
          <w:rFonts w:ascii="Times New Roman" w:hAnsi="Times New Roman" w:cs="Times New Roman"/>
          <w:b/>
          <w:bCs/>
          <w:color w:val="4472C4" w:themeColor="accent5"/>
          <w:sz w:val="20"/>
          <w:szCs w:val="20"/>
        </w:rPr>
        <w:t xml:space="preserve"> </w:t>
      </w:r>
      <w:r w:rsidRPr="009426D7">
        <w:rPr>
          <w:rFonts w:ascii="Times New Roman" w:hAnsi="Times New Roman" w:cs="Times New Roman"/>
          <w:color w:val="4472C4" w:themeColor="accent5"/>
          <w:sz w:val="20"/>
          <w:szCs w:val="20"/>
        </w:rPr>
        <w:t xml:space="preserve">CRC Press. Boca </w:t>
      </w:r>
      <w:proofErr w:type="spellStart"/>
      <w:r w:rsidRPr="009426D7">
        <w:rPr>
          <w:rFonts w:ascii="Times New Roman" w:hAnsi="Times New Roman" w:cs="Times New Roman"/>
          <w:color w:val="4472C4" w:themeColor="accent5"/>
          <w:sz w:val="20"/>
          <w:szCs w:val="20"/>
        </w:rPr>
        <w:t>Raton</w:t>
      </w:r>
      <w:proofErr w:type="spellEnd"/>
      <w:r w:rsidRPr="009426D7">
        <w:rPr>
          <w:rFonts w:ascii="Times New Roman" w:hAnsi="Times New Roman" w:cs="Times New Roman"/>
          <w:color w:val="4472C4" w:themeColor="accent5"/>
          <w:sz w:val="20"/>
          <w:szCs w:val="20"/>
        </w:rPr>
        <w:t>, FL., USA. 366p.</w:t>
      </w:r>
    </w:p>
    <w:p w14:paraId="2DA1E2FF" w14:textId="77777777" w:rsidR="00B91C30" w:rsidRPr="009426D7" w:rsidRDefault="00B91C30" w:rsidP="00B91C30">
      <w:pPr>
        <w:pStyle w:val="Prrafodelista"/>
        <w:numPr>
          <w:ilvl w:val="0"/>
          <w:numId w:val="9"/>
        </w:numPr>
        <w:spacing w:line="276" w:lineRule="auto"/>
        <w:jc w:val="both"/>
        <w:rPr>
          <w:rFonts w:ascii="Times New Roman" w:hAnsi="Times New Roman" w:cs="Times New Roman"/>
          <w:b/>
          <w:bCs/>
          <w:color w:val="4472C4" w:themeColor="accent5"/>
          <w:sz w:val="20"/>
          <w:szCs w:val="20"/>
        </w:rPr>
      </w:pPr>
      <w:r w:rsidRPr="009426D7">
        <w:rPr>
          <w:rFonts w:ascii="Times New Roman" w:hAnsi="Times New Roman" w:cs="Times New Roman"/>
          <w:b/>
          <w:bCs/>
          <w:color w:val="4472C4" w:themeColor="accent5"/>
          <w:sz w:val="20"/>
          <w:szCs w:val="20"/>
        </w:rPr>
        <w:t xml:space="preserve">Folletos. a. </w:t>
      </w:r>
      <w:r w:rsidRPr="009426D7">
        <w:rPr>
          <w:rFonts w:ascii="Times New Roman" w:hAnsi="Times New Roman" w:cs="Times New Roman"/>
          <w:color w:val="4472C4" w:themeColor="accent5"/>
          <w:sz w:val="20"/>
          <w:szCs w:val="20"/>
        </w:rPr>
        <w:t xml:space="preserve">Velásquez VR, Mena CJ, Amador RM y Reveles HM. 2009. El virus de la marchitez manchada del jitomate afectando chile y jitomate en Zacatecas. Campo Experimental Zacatecas, INIFAP. Folleto Técnico No. 20. Calera, Zac., México. </w:t>
      </w:r>
      <w:r w:rsidRPr="009426D7">
        <w:rPr>
          <w:rFonts w:ascii="Times New Roman" w:hAnsi="Times New Roman" w:cs="Times New Roman"/>
          <w:color w:val="4472C4" w:themeColor="accent5"/>
          <w:sz w:val="20"/>
          <w:szCs w:val="20"/>
          <w:lang w:val="en-US"/>
        </w:rPr>
        <w:t xml:space="preserve">24p. </w:t>
      </w:r>
      <w:r w:rsidRPr="009426D7">
        <w:rPr>
          <w:rFonts w:ascii="Times New Roman" w:hAnsi="Times New Roman" w:cs="Times New Roman"/>
          <w:b/>
          <w:bCs/>
          <w:color w:val="4472C4" w:themeColor="accent5"/>
          <w:sz w:val="20"/>
          <w:szCs w:val="20"/>
          <w:lang w:val="en-US"/>
        </w:rPr>
        <w:t xml:space="preserve">b. </w:t>
      </w:r>
      <w:r w:rsidRPr="009426D7">
        <w:rPr>
          <w:rFonts w:ascii="Times New Roman" w:hAnsi="Times New Roman" w:cs="Times New Roman"/>
          <w:color w:val="4472C4" w:themeColor="accent5"/>
          <w:sz w:val="20"/>
          <w:szCs w:val="20"/>
          <w:lang w:val="en-US"/>
        </w:rPr>
        <w:t xml:space="preserve">Funderburk J, Reitz S, </w:t>
      </w:r>
      <w:proofErr w:type="spellStart"/>
      <w:r w:rsidRPr="009426D7">
        <w:rPr>
          <w:rFonts w:ascii="Times New Roman" w:hAnsi="Times New Roman" w:cs="Times New Roman"/>
          <w:color w:val="4472C4" w:themeColor="accent5"/>
          <w:sz w:val="20"/>
          <w:szCs w:val="20"/>
          <w:lang w:val="en-US"/>
        </w:rPr>
        <w:t>Stansly</w:t>
      </w:r>
      <w:proofErr w:type="spellEnd"/>
      <w:r w:rsidRPr="009426D7">
        <w:rPr>
          <w:rFonts w:ascii="Times New Roman" w:hAnsi="Times New Roman" w:cs="Times New Roman"/>
          <w:color w:val="4472C4" w:themeColor="accent5"/>
          <w:sz w:val="20"/>
          <w:szCs w:val="20"/>
          <w:lang w:val="en-US"/>
        </w:rPr>
        <w:t xml:space="preserve"> P, Schuster D, </w:t>
      </w:r>
      <w:proofErr w:type="spellStart"/>
      <w:r w:rsidRPr="009426D7">
        <w:rPr>
          <w:rFonts w:ascii="Times New Roman" w:hAnsi="Times New Roman" w:cs="Times New Roman"/>
          <w:color w:val="4472C4" w:themeColor="accent5"/>
          <w:sz w:val="20"/>
          <w:szCs w:val="20"/>
          <w:lang w:val="en-US"/>
        </w:rPr>
        <w:t>Nuessly</w:t>
      </w:r>
      <w:proofErr w:type="spellEnd"/>
      <w:r w:rsidRPr="009426D7">
        <w:rPr>
          <w:rFonts w:ascii="Times New Roman" w:hAnsi="Times New Roman" w:cs="Times New Roman"/>
          <w:color w:val="4472C4" w:themeColor="accent5"/>
          <w:sz w:val="20"/>
          <w:szCs w:val="20"/>
          <w:lang w:val="en-US"/>
        </w:rPr>
        <w:t xml:space="preserve"> G and Leppla N. 2009. Managing thrips in pepper and eggplant. University of Florida, IFAS. </w:t>
      </w:r>
      <w:proofErr w:type="spellStart"/>
      <w:r w:rsidRPr="009426D7">
        <w:rPr>
          <w:rFonts w:ascii="Times New Roman" w:hAnsi="Times New Roman" w:cs="Times New Roman"/>
          <w:color w:val="4472C4" w:themeColor="accent5"/>
          <w:sz w:val="20"/>
          <w:szCs w:val="20"/>
        </w:rPr>
        <w:t>Publ</w:t>
      </w:r>
      <w:proofErr w:type="spellEnd"/>
      <w:r w:rsidRPr="009426D7">
        <w:rPr>
          <w:rFonts w:ascii="Times New Roman" w:hAnsi="Times New Roman" w:cs="Times New Roman"/>
          <w:color w:val="4472C4" w:themeColor="accent5"/>
          <w:sz w:val="20"/>
          <w:szCs w:val="20"/>
        </w:rPr>
        <w:t>. 658. USA. 10p.</w:t>
      </w:r>
    </w:p>
    <w:p w14:paraId="0967AC7A" w14:textId="79A3B095" w:rsidR="00CA595D" w:rsidRDefault="00B91C30" w:rsidP="00F32750">
      <w:pPr>
        <w:pStyle w:val="Prrafodelista"/>
        <w:numPr>
          <w:ilvl w:val="0"/>
          <w:numId w:val="9"/>
        </w:numPr>
        <w:spacing w:line="276" w:lineRule="auto"/>
        <w:ind w:hanging="284"/>
        <w:jc w:val="both"/>
        <w:rPr>
          <w:rFonts w:ascii="Times New Roman" w:hAnsi="Times New Roman" w:cs="Times New Roman"/>
          <w:b/>
          <w:bCs/>
          <w:color w:val="4472C4" w:themeColor="accent5"/>
          <w:sz w:val="20"/>
          <w:szCs w:val="20"/>
          <w:lang w:val="en-US"/>
        </w:rPr>
      </w:pPr>
      <w:proofErr w:type="spellStart"/>
      <w:r w:rsidRPr="00CA595D">
        <w:rPr>
          <w:rFonts w:ascii="Times New Roman" w:hAnsi="Times New Roman" w:cs="Times New Roman"/>
          <w:b/>
          <w:bCs/>
          <w:color w:val="4472C4" w:themeColor="accent5"/>
          <w:sz w:val="20"/>
          <w:szCs w:val="20"/>
          <w:lang w:val="en-US"/>
        </w:rPr>
        <w:t>Consultas</w:t>
      </w:r>
      <w:proofErr w:type="spellEnd"/>
      <w:r w:rsidRPr="00CA595D">
        <w:rPr>
          <w:rFonts w:ascii="Times New Roman" w:hAnsi="Times New Roman" w:cs="Times New Roman"/>
          <w:b/>
          <w:bCs/>
          <w:color w:val="4472C4" w:themeColor="accent5"/>
          <w:sz w:val="20"/>
          <w:szCs w:val="20"/>
          <w:lang w:val="en-US"/>
        </w:rPr>
        <w:t xml:space="preserve"> </w:t>
      </w:r>
      <w:proofErr w:type="spellStart"/>
      <w:r w:rsidRPr="00CA595D">
        <w:rPr>
          <w:rFonts w:ascii="Times New Roman" w:hAnsi="Times New Roman" w:cs="Times New Roman"/>
          <w:b/>
          <w:bCs/>
          <w:color w:val="4472C4" w:themeColor="accent5"/>
          <w:sz w:val="20"/>
          <w:szCs w:val="20"/>
          <w:lang w:val="en-US"/>
        </w:rPr>
        <w:t>en</w:t>
      </w:r>
      <w:proofErr w:type="spellEnd"/>
      <w:r w:rsidRPr="00CA595D">
        <w:rPr>
          <w:rFonts w:ascii="Times New Roman" w:hAnsi="Times New Roman" w:cs="Times New Roman"/>
          <w:b/>
          <w:bCs/>
          <w:color w:val="4472C4" w:themeColor="accent5"/>
          <w:sz w:val="20"/>
          <w:szCs w:val="20"/>
          <w:lang w:val="en-US"/>
        </w:rPr>
        <w:t xml:space="preserve"> web.  a. </w:t>
      </w:r>
      <w:r w:rsidRPr="00CA595D">
        <w:rPr>
          <w:rFonts w:ascii="Times New Roman" w:hAnsi="Times New Roman" w:cs="Times New Roman"/>
          <w:color w:val="4472C4" w:themeColor="accent5"/>
          <w:sz w:val="20"/>
          <w:szCs w:val="20"/>
          <w:lang w:val="en-US"/>
        </w:rPr>
        <w:t xml:space="preserve">Koenning S, Mueller J, </w:t>
      </w:r>
      <w:proofErr w:type="spellStart"/>
      <w:r w:rsidRPr="00CA595D">
        <w:rPr>
          <w:rFonts w:ascii="Times New Roman" w:hAnsi="Times New Roman" w:cs="Times New Roman"/>
          <w:color w:val="4472C4" w:themeColor="accent5"/>
          <w:sz w:val="20"/>
          <w:szCs w:val="20"/>
          <w:lang w:val="en-US"/>
        </w:rPr>
        <w:t>Kemerait</w:t>
      </w:r>
      <w:proofErr w:type="spellEnd"/>
      <w:r w:rsidRPr="00CA595D">
        <w:rPr>
          <w:rFonts w:ascii="Times New Roman" w:hAnsi="Times New Roman" w:cs="Times New Roman"/>
          <w:color w:val="4472C4" w:themeColor="accent5"/>
          <w:sz w:val="20"/>
          <w:szCs w:val="20"/>
          <w:lang w:val="en-US"/>
        </w:rPr>
        <w:t xml:space="preserve"> R and Phipps P. 2008. Soybean rust. North Carolina State University. Information Note 8. </w:t>
      </w:r>
      <w:hyperlink r:id="rId12" w:history="1">
        <w:r w:rsidRPr="00CA595D">
          <w:rPr>
            <w:rStyle w:val="Hipervnculo"/>
            <w:rFonts w:ascii="Times New Roman" w:hAnsi="Times New Roman" w:cs="Times New Roman"/>
            <w:color w:val="4472C4" w:themeColor="accent5"/>
            <w:sz w:val="20"/>
            <w:szCs w:val="20"/>
            <w:lang w:val="en-US"/>
          </w:rPr>
          <w:t>www.ces.ncsu.edu/</w:t>
        </w:r>
      </w:hyperlink>
      <w:r w:rsidRPr="00CA595D">
        <w:rPr>
          <w:rFonts w:ascii="Times New Roman" w:hAnsi="Times New Roman" w:cs="Times New Roman"/>
          <w:color w:val="4472C4" w:themeColor="accent5"/>
          <w:sz w:val="20"/>
          <w:szCs w:val="20"/>
          <w:lang w:val="en-US"/>
        </w:rPr>
        <w:t xml:space="preserve"> depts/</w:t>
      </w:r>
      <w:proofErr w:type="gramStart"/>
      <w:r w:rsidRPr="00CA595D">
        <w:rPr>
          <w:rFonts w:ascii="Times New Roman" w:hAnsi="Times New Roman" w:cs="Times New Roman"/>
          <w:color w:val="4472C4" w:themeColor="accent5"/>
          <w:sz w:val="20"/>
          <w:szCs w:val="20"/>
          <w:lang w:val="en-US"/>
        </w:rPr>
        <w:t>pp</w:t>
      </w:r>
      <w:proofErr w:type="gramEnd"/>
      <w:r w:rsidRPr="00CA595D">
        <w:rPr>
          <w:rFonts w:ascii="Times New Roman" w:hAnsi="Times New Roman" w:cs="Times New Roman"/>
          <w:color w:val="4472C4" w:themeColor="accent5"/>
          <w:sz w:val="20"/>
          <w:szCs w:val="20"/>
          <w:lang w:val="en-US"/>
        </w:rPr>
        <w:t xml:space="preserve">/notes/soybean/soy008/. </w:t>
      </w:r>
      <w:r w:rsidRPr="00CA595D">
        <w:rPr>
          <w:rFonts w:ascii="Times New Roman" w:hAnsi="Times New Roman" w:cs="Times New Roman"/>
          <w:color w:val="4472C4" w:themeColor="accent5"/>
          <w:sz w:val="20"/>
          <w:szCs w:val="20"/>
        </w:rPr>
        <w:t xml:space="preserve">Consulta, junio 2010. </w:t>
      </w:r>
      <w:r w:rsidRPr="00CA595D">
        <w:rPr>
          <w:rFonts w:ascii="Times New Roman" w:hAnsi="Times New Roman" w:cs="Times New Roman"/>
          <w:b/>
          <w:bCs/>
          <w:color w:val="4472C4" w:themeColor="accent5"/>
          <w:sz w:val="20"/>
          <w:szCs w:val="20"/>
        </w:rPr>
        <w:t>b.</w:t>
      </w:r>
      <w:r w:rsidRPr="00CA595D">
        <w:rPr>
          <w:rFonts w:ascii="Times New Roman" w:hAnsi="Times New Roman" w:cs="Times New Roman"/>
          <w:color w:val="4472C4" w:themeColor="accent5"/>
          <w:sz w:val="20"/>
          <w:szCs w:val="20"/>
        </w:rPr>
        <w:t xml:space="preserve"> SADER. 2022. Secretaría de Agricultura y Desarrollo Rural. https://www.gob.mx/agricultura/prensa/arrancan-trabajos-para-exportar-este-ano-aguacate-de-jalisco-a-estados-unidos-297541?idiom=es. Consulta, octubre 2022.</w:t>
      </w:r>
      <w:bookmarkEnd w:id="14"/>
    </w:p>
    <w:p w14:paraId="17BA4A2E" w14:textId="77777777" w:rsidR="00CA595D" w:rsidRDefault="00CA595D">
      <w:pPr>
        <w:rPr>
          <w:rFonts w:ascii="Times New Roman" w:eastAsia="Calibri" w:hAnsi="Times New Roman" w:cs="Times New Roman"/>
          <w:b/>
          <w:bCs/>
          <w:color w:val="4472C4" w:themeColor="accent5"/>
          <w:sz w:val="20"/>
          <w:szCs w:val="20"/>
          <w:lang w:val="en-US" w:eastAsia="es-ES"/>
        </w:rPr>
      </w:pPr>
      <w:r>
        <w:rPr>
          <w:rFonts w:ascii="Times New Roman" w:hAnsi="Times New Roman" w:cs="Times New Roman"/>
          <w:b/>
          <w:bCs/>
          <w:color w:val="4472C4" w:themeColor="accent5"/>
          <w:sz w:val="20"/>
          <w:szCs w:val="20"/>
          <w:lang w:val="en-US"/>
        </w:rPr>
        <w:br w:type="page"/>
      </w:r>
    </w:p>
    <w:p w14:paraId="75270D2F" w14:textId="4185D374" w:rsidR="00EC70ED" w:rsidRPr="009426D7" w:rsidRDefault="00EC70ED" w:rsidP="00CA595D">
      <w:pPr>
        <w:tabs>
          <w:tab w:val="left" w:pos="1861"/>
        </w:tabs>
        <w:spacing w:line="276" w:lineRule="auto"/>
        <w:jc w:val="both"/>
        <w:rPr>
          <w:rFonts w:ascii="Times New Roman" w:hAnsi="Times New Roman" w:cs="Times New Roman"/>
          <w:b/>
          <w:bCs/>
          <w:color w:val="4472C4" w:themeColor="accent5"/>
          <w:sz w:val="20"/>
          <w:szCs w:val="20"/>
          <w:u w:val="single"/>
        </w:rPr>
      </w:pPr>
      <w:r w:rsidRPr="009426D7">
        <w:rPr>
          <w:rFonts w:ascii="Times New Roman" w:hAnsi="Times New Roman" w:cs="Times New Roman"/>
          <w:b/>
          <w:bCs/>
          <w:color w:val="4472C4" w:themeColor="accent5"/>
          <w:sz w:val="20"/>
          <w:szCs w:val="20"/>
          <w:u w:val="single"/>
        </w:rPr>
        <w:lastRenderedPageBreak/>
        <w:t>Referencias y Unidades de medida.</w:t>
      </w:r>
      <w:r w:rsidR="0097599B" w:rsidRPr="009426D7">
        <w:rPr>
          <w:rFonts w:ascii="Times New Roman" w:hAnsi="Times New Roman" w:cs="Times New Roman"/>
          <w:b/>
          <w:bCs/>
          <w:color w:val="4472C4" w:themeColor="accent5"/>
          <w:sz w:val="20"/>
          <w:szCs w:val="20"/>
        </w:rPr>
        <w:t xml:space="preserve"> (</w:t>
      </w:r>
      <w:bookmarkStart w:id="15" w:name="regresar3"/>
      <w:r w:rsidR="0097599B" w:rsidRPr="009426D7">
        <w:rPr>
          <w:rFonts w:ascii="Times New Roman" w:hAnsi="Times New Roman" w:cs="Times New Roman"/>
          <w:b/>
          <w:bCs/>
          <w:color w:val="4472C4" w:themeColor="accent5"/>
          <w:sz w:val="20"/>
          <w:szCs w:val="20"/>
        </w:rPr>
        <w:fldChar w:fldCharType="begin"/>
      </w:r>
      <w:r w:rsidR="0097599B" w:rsidRPr="009426D7">
        <w:rPr>
          <w:rFonts w:ascii="Times New Roman" w:hAnsi="Times New Roman" w:cs="Times New Roman"/>
          <w:b/>
          <w:bCs/>
          <w:color w:val="4472C4" w:themeColor="accent5"/>
          <w:sz w:val="20"/>
          <w:szCs w:val="20"/>
        </w:rPr>
        <w:instrText>HYPERLINK  \l "clicaqui3"</w:instrText>
      </w:r>
      <w:r w:rsidR="0097599B" w:rsidRPr="009426D7">
        <w:rPr>
          <w:rFonts w:ascii="Times New Roman" w:hAnsi="Times New Roman" w:cs="Times New Roman"/>
          <w:b/>
          <w:bCs/>
          <w:color w:val="4472C4" w:themeColor="accent5"/>
          <w:sz w:val="20"/>
          <w:szCs w:val="20"/>
        </w:rPr>
      </w:r>
      <w:r w:rsidR="0097599B" w:rsidRPr="009426D7">
        <w:rPr>
          <w:rFonts w:ascii="Times New Roman" w:hAnsi="Times New Roman" w:cs="Times New Roman"/>
          <w:b/>
          <w:bCs/>
          <w:color w:val="4472C4" w:themeColor="accent5"/>
          <w:sz w:val="20"/>
          <w:szCs w:val="20"/>
        </w:rPr>
        <w:fldChar w:fldCharType="separate"/>
      </w:r>
      <w:r w:rsidR="0097599B" w:rsidRPr="009426D7">
        <w:rPr>
          <w:rStyle w:val="Hipervnculo"/>
          <w:rFonts w:ascii="Times New Roman" w:hAnsi="Times New Roman" w:cs="Times New Roman"/>
          <w:b/>
          <w:bCs/>
          <w:sz w:val="20"/>
          <w:szCs w:val="20"/>
        </w:rPr>
        <w:t>Regresar</w:t>
      </w:r>
      <w:r w:rsidR="0097599B" w:rsidRPr="009426D7">
        <w:rPr>
          <w:rFonts w:ascii="Times New Roman" w:hAnsi="Times New Roman" w:cs="Times New Roman"/>
          <w:b/>
          <w:bCs/>
          <w:color w:val="4472C4" w:themeColor="accent5"/>
          <w:sz w:val="20"/>
          <w:szCs w:val="20"/>
        </w:rPr>
        <w:fldChar w:fldCharType="end"/>
      </w:r>
      <w:bookmarkEnd w:id="15"/>
      <w:r w:rsidR="0097599B" w:rsidRPr="009426D7">
        <w:rPr>
          <w:rFonts w:ascii="Times New Roman" w:hAnsi="Times New Roman" w:cs="Times New Roman"/>
          <w:b/>
          <w:bCs/>
          <w:color w:val="4472C4" w:themeColor="accent5"/>
          <w:sz w:val="20"/>
          <w:szCs w:val="20"/>
        </w:rPr>
        <w:t>)</w:t>
      </w:r>
    </w:p>
    <w:p w14:paraId="7631B6DD" w14:textId="30A6F8B3" w:rsidR="00EC70ED" w:rsidRPr="009426D7" w:rsidRDefault="00EC70ED" w:rsidP="00CA595D">
      <w:pPr>
        <w:tabs>
          <w:tab w:val="left" w:pos="1861"/>
        </w:tabs>
        <w:spacing w:line="276" w:lineRule="auto"/>
        <w:jc w:val="both"/>
        <w:rPr>
          <w:rFonts w:ascii="Times New Roman" w:hAnsi="Times New Roman" w:cs="Times New Roman"/>
          <w:color w:val="4472C4" w:themeColor="accent5"/>
          <w:sz w:val="20"/>
          <w:szCs w:val="20"/>
        </w:rPr>
      </w:pPr>
      <w:r w:rsidRPr="009426D7">
        <w:rPr>
          <w:rFonts w:ascii="Times New Roman" w:hAnsi="Times New Roman" w:cs="Times New Roman"/>
          <w:color w:val="4472C4" w:themeColor="accent5"/>
          <w:sz w:val="20"/>
          <w:szCs w:val="20"/>
        </w:rPr>
        <w:t>1. Fertilizantes. Describir las dosis de fertilizantes en términos elementales (ejemplo: N, P, K, etc.). Si es necesario, señalar la fuente del fertilizante.</w:t>
      </w:r>
    </w:p>
    <w:p w14:paraId="6C41209D" w14:textId="77777777" w:rsidR="00EC70ED" w:rsidRPr="009426D7" w:rsidRDefault="00EC70ED" w:rsidP="00CA595D">
      <w:pPr>
        <w:tabs>
          <w:tab w:val="left" w:pos="1861"/>
        </w:tabs>
        <w:spacing w:line="276" w:lineRule="auto"/>
        <w:jc w:val="both"/>
        <w:rPr>
          <w:rFonts w:ascii="Times New Roman" w:hAnsi="Times New Roman" w:cs="Times New Roman"/>
          <w:color w:val="4472C4" w:themeColor="accent5"/>
          <w:sz w:val="20"/>
          <w:szCs w:val="20"/>
        </w:rPr>
      </w:pPr>
      <w:r w:rsidRPr="009426D7">
        <w:rPr>
          <w:rFonts w:ascii="Times New Roman" w:hAnsi="Times New Roman" w:cs="Times New Roman"/>
          <w:color w:val="4472C4" w:themeColor="accent5"/>
          <w:sz w:val="20"/>
          <w:szCs w:val="20"/>
        </w:rPr>
        <w:t>2. Plaguicidas. Usar el nombre técnico (ingrediente activo) y concentración de los plaguicidas, el nombre comercial puede incluirse en paréntesis. Documentos sobre manejo de agroquímicos se considerarán siempre y cuando su contenido aporte nuevos conocimientos técnico-científicos.</w:t>
      </w:r>
    </w:p>
    <w:p w14:paraId="198D0945" w14:textId="77777777" w:rsidR="00EC70ED" w:rsidRPr="009426D7" w:rsidRDefault="00EC70ED" w:rsidP="00CA595D">
      <w:pPr>
        <w:tabs>
          <w:tab w:val="left" w:pos="1861"/>
        </w:tabs>
        <w:spacing w:line="276" w:lineRule="auto"/>
        <w:jc w:val="both"/>
        <w:rPr>
          <w:rFonts w:ascii="Times New Roman" w:hAnsi="Times New Roman" w:cs="Times New Roman"/>
          <w:color w:val="4472C4" w:themeColor="accent5"/>
          <w:sz w:val="20"/>
          <w:szCs w:val="20"/>
        </w:rPr>
      </w:pPr>
      <w:r w:rsidRPr="009426D7">
        <w:rPr>
          <w:rFonts w:ascii="Times New Roman" w:hAnsi="Times New Roman" w:cs="Times New Roman"/>
          <w:color w:val="4472C4" w:themeColor="accent5"/>
          <w:sz w:val="20"/>
          <w:szCs w:val="20"/>
        </w:rPr>
        <w:t>3. Medidas. Basado en el Sistema Internacional de Unidades (SI). Los símbolos no deben estar seguidos de punto, salvo que sea final de la oración. Mantener el mismo formato de unidades de medidas en todo el documento. Las medidas comúnmente utilizadas se enlistan en el siguiente cuadro:</w:t>
      </w:r>
    </w:p>
    <w:tbl>
      <w:tblPr>
        <w:tblStyle w:val="Tablaconcuadrcula4-nfasis3"/>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2514"/>
        <w:gridCol w:w="2268"/>
      </w:tblGrid>
      <w:tr w:rsidR="002A34B7" w:rsidRPr="009426D7" w14:paraId="0D832BFE" w14:textId="77777777" w:rsidTr="00C332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6" w:type="dxa"/>
            <w:tcBorders>
              <w:top w:val="single" w:sz="4" w:space="0" w:color="auto"/>
              <w:left w:val="none" w:sz="0" w:space="0" w:color="auto"/>
              <w:bottom w:val="single" w:sz="4" w:space="0" w:color="auto"/>
              <w:right w:val="none" w:sz="0" w:space="0" w:color="auto"/>
            </w:tcBorders>
            <w:shd w:val="clear" w:color="auto" w:fill="auto"/>
          </w:tcPr>
          <w:p w14:paraId="09653F9F" w14:textId="77777777" w:rsidR="002A34B7" w:rsidRPr="009426D7" w:rsidRDefault="002A34B7" w:rsidP="00C33298">
            <w:pPr>
              <w:tabs>
                <w:tab w:val="left" w:pos="1861"/>
              </w:tabs>
              <w:spacing w:line="276" w:lineRule="auto"/>
              <w:jc w:val="center"/>
              <w:rPr>
                <w:rFonts w:ascii="Times New Roman" w:hAnsi="Times New Roman" w:cs="Times New Roman"/>
                <w:color w:val="4472C4" w:themeColor="accent5"/>
                <w:sz w:val="20"/>
                <w:szCs w:val="20"/>
              </w:rPr>
            </w:pPr>
            <w:bookmarkStart w:id="16" w:name="_Hlk204776261"/>
            <w:r w:rsidRPr="009426D7">
              <w:rPr>
                <w:rFonts w:ascii="Times New Roman" w:hAnsi="Times New Roman" w:cs="Times New Roman"/>
                <w:color w:val="4472C4" w:themeColor="accent5"/>
                <w:sz w:val="20"/>
                <w:szCs w:val="20"/>
              </w:rPr>
              <w:t>Magnitud</w:t>
            </w:r>
          </w:p>
        </w:tc>
        <w:tc>
          <w:tcPr>
            <w:tcW w:w="2514" w:type="dxa"/>
            <w:tcBorders>
              <w:top w:val="single" w:sz="4" w:space="0" w:color="auto"/>
              <w:left w:val="none" w:sz="0" w:space="0" w:color="auto"/>
              <w:bottom w:val="single" w:sz="4" w:space="0" w:color="auto"/>
              <w:right w:val="none" w:sz="0" w:space="0" w:color="auto"/>
            </w:tcBorders>
            <w:shd w:val="clear" w:color="auto" w:fill="auto"/>
          </w:tcPr>
          <w:p w14:paraId="0C466A17" w14:textId="77777777" w:rsidR="002A34B7" w:rsidRPr="009426D7" w:rsidRDefault="002A34B7" w:rsidP="00C33298">
            <w:pPr>
              <w:tabs>
                <w:tab w:val="left" w:pos="1861"/>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4472C4" w:themeColor="accent5"/>
                <w:sz w:val="20"/>
                <w:szCs w:val="20"/>
              </w:rPr>
            </w:pPr>
            <w:r w:rsidRPr="009426D7">
              <w:rPr>
                <w:rFonts w:ascii="Times New Roman" w:hAnsi="Times New Roman" w:cs="Times New Roman"/>
                <w:color w:val="4472C4" w:themeColor="accent5"/>
                <w:sz w:val="20"/>
                <w:szCs w:val="20"/>
              </w:rPr>
              <w:t>Unidad</w:t>
            </w:r>
          </w:p>
        </w:tc>
        <w:tc>
          <w:tcPr>
            <w:tcW w:w="2268" w:type="dxa"/>
            <w:tcBorders>
              <w:top w:val="single" w:sz="4" w:space="0" w:color="auto"/>
              <w:left w:val="none" w:sz="0" w:space="0" w:color="auto"/>
              <w:bottom w:val="single" w:sz="4" w:space="0" w:color="auto"/>
              <w:right w:val="none" w:sz="0" w:space="0" w:color="auto"/>
            </w:tcBorders>
            <w:shd w:val="clear" w:color="auto" w:fill="auto"/>
          </w:tcPr>
          <w:p w14:paraId="0460B818" w14:textId="77777777" w:rsidR="002A34B7" w:rsidRPr="009426D7" w:rsidRDefault="002A34B7" w:rsidP="00C33298">
            <w:pPr>
              <w:tabs>
                <w:tab w:val="left" w:pos="1861"/>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4472C4" w:themeColor="accent5"/>
                <w:sz w:val="20"/>
                <w:szCs w:val="20"/>
              </w:rPr>
            </w:pPr>
            <w:r w:rsidRPr="009426D7">
              <w:rPr>
                <w:rFonts w:ascii="Times New Roman" w:hAnsi="Times New Roman" w:cs="Times New Roman"/>
                <w:color w:val="4472C4" w:themeColor="accent5"/>
                <w:sz w:val="20"/>
                <w:szCs w:val="20"/>
              </w:rPr>
              <w:t>Símbolo</w:t>
            </w:r>
          </w:p>
        </w:tc>
      </w:tr>
      <w:tr w:rsidR="002A34B7" w:rsidRPr="009426D7" w14:paraId="6C8F57C3" w14:textId="77777777" w:rsidTr="00C33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6" w:type="dxa"/>
            <w:vMerge w:val="restart"/>
            <w:tcBorders>
              <w:top w:val="single" w:sz="4" w:space="0" w:color="auto"/>
            </w:tcBorders>
            <w:shd w:val="clear" w:color="auto" w:fill="auto"/>
          </w:tcPr>
          <w:p w14:paraId="7C3B5662" w14:textId="77777777" w:rsidR="002A34B7" w:rsidRPr="009426D7" w:rsidRDefault="002A34B7" w:rsidP="00C33298">
            <w:pPr>
              <w:tabs>
                <w:tab w:val="left" w:pos="1861"/>
              </w:tabs>
              <w:spacing w:line="276" w:lineRule="auto"/>
              <w:jc w:val="center"/>
              <w:rPr>
                <w:rFonts w:ascii="Times New Roman" w:hAnsi="Times New Roman" w:cs="Times New Roman"/>
                <w:color w:val="4472C4" w:themeColor="accent5"/>
                <w:sz w:val="20"/>
                <w:szCs w:val="20"/>
              </w:rPr>
            </w:pPr>
            <w:r w:rsidRPr="009426D7">
              <w:rPr>
                <w:rFonts w:ascii="Times New Roman" w:hAnsi="Times New Roman" w:cs="Times New Roman"/>
                <w:color w:val="4472C4" w:themeColor="accent5"/>
                <w:sz w:val="20"/>
                <w:szCs w:val="20"/>
              </w:rPr>
              <w:t>Longitud</w:t>
            </w:r>
          </w:p>
        </w:tc>
        <w:tc>
          <w:tcPr>
            <w:tcW w:w="2514" w:type="dxa"/>
            <w:tcBorders>
              <w:top w:val="single" w:sz="4" w:space="0" w:color="auto"/>
            </w:tcBorders>
            <w:shd w:val="clear" w:color="auto" w:fill="auto"/>
          </w:tcPr>
          <w:p w14:paraId="0B6DE6C4" w14:textId="77777777" w:rsidR="002A34B7" w:rsidRPr="009426D7" w:rsidRDefault="002A34B7" w:rsidP="00C33298">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72C4" w:themeColor="accent5"/>
                <w:sz w:val="20"/>
                <w:szCs w:val="20"/>
              </w:rPr>
            </w:pPr>
            <w:r w:rsidRPr="009426D7">
              <w:rPr>
                <w:rFonts w:ascii="Times New Roman" w:hAnsi="Times New Roman" w:cs="Times New Roman"/>
                <w:color w:val="4472C4" w:themeColor="accent5"/>
                <w:sz w:val="20"/>
                <w:szCs w:val="20"/>
              </w:rPr>
              <w:t>Kilómetro</w:t>
            </w:r>
          </w:p>
        </w:tc>
        <w:tc>
          <w:tcPr>
            <w:tcW w:w="2268" w:type="dxa"/>
            <w:tcBorders>
              <w:top w:val="single" w:sz="4" w:space="0" w:color="auto"/>
            </w:tcBorders>
            <w:shd w:val="clear" w:color="auto" w:fill="auto"/>
          </w:tcPr>
          <w:p w14:paraId="123A95BE" w14:textId="77777777" w:rsidR="002A34B7" w:rsidRPr="009426D7" w:rsidRDefault="002A34B7" w:rsidP="00C33298">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72C4" w:themeColor="accent5"/>
                <w:sz w:val="20"/>
                <w:szCs w:val="20"/>
              </w:rPr>
            </w:pPr>
            <w:r w:rsidRPr="009426D7">
              <w:rPr>
                <w:rFonts w:ascii="Times New Roman" w:hAnsi="Times New Roman" w:cs="Times New Roman"/>
                <w:color w:val="4472C4" w:themeColor="accent5"/>
                <w:sz w:val="20"/>
                <w:szCs w:val="20"/>
              </w:rPr>
              <w:t>km</w:t>
            </w:r>
          </w:p>
        </w:tc>
      </w:tr>
      <w:tr w:rsidR="002A34B7" w:rsidRPr="009426D7" w14:paraId="53DABFA4" w14:textId="77777777" w:rsidTr="00C33298">
        <w:tc>
          <w:tcPr>
            <w:cnfStyle w:val="001000000000" w:firstRow="0" w:lastRow="0" w:firstColumn="1" w:lastColumn="0" w:oddVBand="0" w:evenVBand="0" w:oddHBand="0" w:evenHBand="0" w:firstRowFirstColumn="0" w:firstRowLastColumn="0" w:lastRowFirstColumn="0" w:lastRowLastColumn="0"/>
            <w:tcW w:w="2306" w:type="dxa"/>
            <w:vMerge/>
          </w:tcPr>
          <w:p w14:paraId="5226C774" w14:textId="77777777" w:rsidR="002A34B7" w:rsidRPr="009426D7" w:rsidRDefault="002A34B7" w:rsidP="00C33298">
            <w:pPr>
              <w:tabs>
                <w:tab w:val="left" w:pos="1861"/>
              </w:tabs>
              <w:spacing w:line="276" w:lineRule="auto"/>
              <w:jc w:val="center"/>
              <w:rPr>
                <w:rFonts w:ascii="Times New Roman" w:hAnsi="Times New Roman" w:cs="Times New Roman"/>
                <w:color w:val="4472C4" w:themeColor="accent5"/>
                <w:sz w:val="20"/>
                <w:szCs w:val="20"/>
              </w:rPr>
            </w:pPr>
          </w:p>
        </w:tc>
        <w:tc>
          <w:tcPr>
            <w:tcW w:w="2514" w:type="dxa"/>
          </w:tcPr>
          <w:p w14:paraId="34BE9178" w14:textId="77777777" w:rsidR="002A34B7" w:rsidRPr="009426D7" w:rsidRDefault="002A34B7" w:rsidP="00C33298">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5"/>
                <w:sz w:val="20"/>
                <w:szCs w:val="20"/>
              </w:rPr>
            </w:pPr>
            <w:r w:rsidRPr="009426D7">
              <w:rPr>
                <w:rFonts w:ascii="Times New Roman" w:hAnsi="Times New Roman" w:cs="Times New Roman"/>
                <w:color w:val="4472C4" w:themeColor="accent5"/>
                <w:sz w:val="20"/>
                <w:szCs w:val="20"/>
              </w:rPr>
              <w:t>Metro</w:t>
            </w:r>
          </w:p>
        </w:tc>
        <w:tc>
          <w:tcPr>
            <w:tcW w:w="2268" w:type="dxa"/>
          </w:tcPr>
          <w:p w14:paraId="0DDF8AC1" w14:textId="77777777" w:rsidR="002A34B7" w:rsidRPr="009426D7" w:rsidRDefault="002A34B7" w:rsidP="00C33298">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5"/>
                <w:sz w:val="20"/>
                <w:szCs w:val="20"/>
              </w:rPr>
            </w:pPr>
            <w:r w:rsidRPr="009426D7">
              <w:rPr>
                <w:rFonts w:ascii="Times New Roman" w:hAnsi="Times New Roman" w:cs="Times New Roman"/>
                <w:color w:val="4472C4" w:themeColor="accent5"/>
                <w:sz w:val="20"/>
                <w:szCs w:val="20"/>
              </w:rPr>
              <w:t>m</w:t>
            </w:r>
          </w:p>
        </w:tc>
      </w:tr>
      <w:tr w:rsidR="002A34B7" w:rsidRPr="009426D7" w14:paraId="13DA3C62" w14:textId="77777777" w:rsidTr="00C33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6" w:type="dxa"/>
            <w:vMerge/>
            <w:shd w:val="clear" w:color="auto" w:fill="auto"/>
          </w:tcPr>
          <w:p w14:paraId="09F6D2E5" w14:textId="77777777" w:rsidR="002A34B7" w:rsidRPr="009426D7" w:rsidRDefault="002A34B7" w:rsidP="00C33298">
            <w:pPr>
              <w:tabs>
                <w:tab w:val="left" w:pos="1861"/>
              </w:tabs>
              <w:spacing w:line="276" w:lineRule="auto"/>
              <w:jc w:val="center"/>
              <w:rPr>
                <w:rFonts w:ascii="Times New Roman" w:hAnsi="Times New Roman" w:cs="Times New Roman"/>
                <w:color w:val="4472C4" w:themeColor="accent5"/>
                <w:sz w:val="20"/>
                <w:szCs w:val="20"/>
              </w:rPr>
            </w:pPr>
          </w:p>
        </w:tc>
        <w:tc>
          <w:tcPr>
            <w:tcW w:w="2514" w:type="dxa"/>
            <w:shd w:val="clear" w:color="auto" w:fill="auto"/>
          </w:tcPr>
          <w:p w14:paraId="5D054646" w14:textId="77777777" w:rsidR="002A34B7" w:rsidRPr="009426D7" w:rsidRDefault="002A34B7" w:rsidP="00C33298">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72C4" w:themeColor="accent5"/>
                <w:sz w:val="20"/>
                <w:szCs w:val="20"/>
              </w:rPr>
            </w:pPr>
            <w:r w:rsidRPr="009426D7">
              <w:rPr>
                <w:rFonts w:ascii="Times New Roman" w:hAnsi="Times New Roman" w:cs="Times New Roman"/>
                <w:color w:val="4472C4" w:themeColor="accent5"/>
                <w:sz w:val="20"/>
                <w:szCs w:val="20"/>
              </w:rPr>
              <w:t>Centímetro</w:t>
            </w:r>
          </w:p>
        </w:tc>
        <w:tc>
          <w:tcPr>
            <w:tcW w:w="2268" w:type="dxa"/>
            <w:shd w:val="clear" w:color="auto" w:fill="auto"/>
          </w:tcPr>
          <w:p w14:paraId="2E65D647" w14:textId="77777777" w:rsidR="002A34B7" w:rsidRPr="009426D7" w:rsidRDefault="002A34B7" w:rsidP="00C33298">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72C4" w:themeColor="accent5"/>
                <w:sz w:val="20"/>
                <w:szCs w:val="20"/>
              </w:rPr>
            </w:pPr>
            <w:r w:rsidRPr="009426D7">
              <w:rPr>
                <w:rFonts w:ascii="Times New Roman" w:hAnsi="Times New Roman" w:cs="Times New Roman"/>
                <w:color w:val="4472C4" w:themeColor="accent5"/>
                <w:sz w:val="20"/>
                <w:szCs w:val="20"/>
              </w:rPr>
              <w:t>cm</w:t>
            </w:r>
          </w:p>
        </w:tc>
      </w:tr>
      <w:tr w:rsidR="002A34B7" w:rsidRPr="009426D7" w14:paraId="5B0595A5" w14:textId="77777777" w:rsidTr="00C33298">
        <w:tc>
          <w:tcPr>
            <w:cnfStyle w:val="001000000000" w:firstRow="0" w:lastRow="0" w:firstColumn="1" w:lastColumn="0" w:oddVBand="0" w:evenVBand="0" w:oddHBand="0" w:evenHBand="0" w:firstRowFirstColumn="0" w:firstRowLastColumn="0" w:lastRowFirstColumn="0" w:lastRowLastColumn="0"/>
            <w:tcW w:w="2306" w:type="dxa"/>
            <w:vMerge/>
          </w:tcPr>
          <w:p w14:paraId="364B463B" w14:textId="77777777" w:rsidR="002A34B7" w:rsidRPr="009426D7" w:rsidRDefault="002A34B7" w:rsidP="00C33298">
            <w:pPr>
              <w:tabs>
                <w:tab w:val="left" w:pos="1861"/>
              </w:tabs>
              <w:spacing w:line="276" w:lineRule="auto"/>
              <w:jc w:val="center"/>
              <w:rPr>
                <w:rFonts w:ascii="Times New Roman" w:hAnsi="Times New Roman" w:cs="Times New Roman"/>
                <w:color w:val="4472C4" w:themeColor="accent5"/>
                <w:sz w:val="20"/>
                <w:szCs w:val="20"/>
              </w:rPr>
            </w:pPr>
          </w:p>
        </w:tc>
        <w:tc>
          <w:tcPr>
            <w:tcW w:w="2514" w:type="dxa"/>
          </w:tcPr>
          <w:p w14:paraId="00D21BFB" w14:textId="77777777" w:rsidR="002A34B7" w:rsidRPr="009426D7" w:rsidRDefault="002A34B7" w:rsidP="00C33298">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5"/>
                <w:sz w:val="20"/>
                <w:szCs w:val="20"/>
              </w:rPr>
            </w:pPr>
            <w:r w:rsidRPr="009426D7">
              <w:rPr>
                <w:rFonts w:ascii="Times New Roman" w:hAnsi="Times New Roman" w:cs="Times New Roman"/>
                <w:color w:val="4472C4" w:themeColor="accent5"/>
                <w:sz w:val="20"/>
                <w:szCs w:val="20"/>
              </w:rPr>
              <w:t>Milímetro</w:t>
            </w:r>
          </w:p>
        </w:tc>
        <w:tc>
          <w:tcPr>
            <w:tcW w:w="2268" w:type="dxa"/>
          </w:tcPr>
          <w:p w14:paraId="178817CB" w14:textId="77777777" w:rsidR="002A34B7" w:rsidRPr="009426D7" w:rsidRDefault="002A34B7" w:rsidP="00C33298">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5"/>
                <w:sz w:val="20"/>
                <w:szCs w:val="20"/>
              </w:rPr>
            </w:pPr>
            <w:r w:rsidRPr="009426D7">
              <w:rPr>
                <w:rFonts w:ascii="Times New Roman" w:hAnsi="Times New Roman" w:cs="Times New Roman"/>
                <w:color w:val="4472C4" w:themeColor="accent5"/>
                <w:sz w:val="20"/>
                <w:szCs w:val="20"/>
              </w:rPr>
              <w:t>mm</w:t>
            </w:r>
          </w:p>
        </w:tc>
      </w:tr>
      <w:tr w:rsidR="002A34B7" w:rsidRPr="009426D7" w14:paraId="5CACDFD9" w14:textId="77777777" w:rsidTr="00C33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6" w:type="dxa"/>
            <w:vMerge/>
            <w:shd w:val="clear" w:color="auto" w:fill="auto"/>
          </w:tcPr>
          <w:p w14:paraId="004ACA8D" w14:textId="77777777" w:rsidR="002A34B7" w:rsidRPr="009426D7" w:rsidRDefault="002A34B7" w:rsidP="00C33298">
            <w:pPr>
              <w:tabs>
                <w:tab w:val="left" w:pos="1861"/>
              </w:tabs>
              <w:spacing w:line="276" w:lineRule="auto"/>
              <w:jc w:val="center"/>
              <w:rPr>
                <w:rFonts w:ascii="Times New Roman" w:hAnsi="Times New Roman" w:cs="Times New Roman"/>
                <w:color w:val="4472C4" w:themeColor="accent5"/>
                <w:sz w:val="20"/>
                <w:szCs w:val="20"/>
              </w:rPr>
            </w:pPr>
          </w:p>
        </w:tc>
        <w:tc>
          <w:tcPr>
            <w:tcW w:w="2514" w:type="dxa"/>
            <w:shd w:val="clear" w:color="auto" w:fill="auto"/>
          </w:tcPr>
          <w:p w14:paraId="504938B9" w14:textId="77777777" w:rsidR="002A34B7" w:rsidRPr="009426D7" w:rsidRDefault="002A34B7" w:rsidP="00C33298">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72C4" w:themeColor="accent5"/>
                <w:sz w:val="20"/>
                <w:szCs w:val="20"/>
              </w:rPr>
            </w:pPr>
            <w:r w:rsidRPr="009426D7">
              <w:rPr>
                <w:rFonts w:ascii="Times New Roman" w:hAnsi="Times New Roman" w:cs="Times New Roman"/>
                <w:color w:val="4472C4" w:themeColor="accent5"/>
                <w:sz w:val="20"/>
                <w:szCs w:val="20"/>
              </w:rPr>
              <w:t>Micrómetro</w:t>
            </w:r>
          </w:p>
        </w:tc>
        <w:tc>
          <w:tcPr>
            <w:tcW w:w="2268" w:type="dxa"/>
            <w:shd w:val="clear" w:color="auto" w:fill="auto"/>
          </w:tcPr>
          <w:p w14:paraId="2411DF36" w14:textId="77777777" w:rsidR="002A34B7" w:rsidRPr="009426D7" w:rsidRDefault="002A34B7" w:rsidP="00C33298">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72C4" w:themeColor="accent5"/>
                <w:sz w:val="20"/>
                <w:szCs w:val="20"/>
              </w:rPr>
            </w:pPr>
            <w:proofErr w:type="spellStart"/>
            <w:r w:rsidRPr="009426D7">
              <w:rPr>
                <w:rFonts w:ascii="Times New Roman" w:hAnsi="Times New Roman" w:cs="Times New Roman"/>
                <w:color w:val="4472C4" w:themeColor="accent5"/>
                <w:sz w:val="20"/>
                <w:szCs w:val="20"/>
              </w:rPr>
              <w:t>μm</w:t>
            </w:r>
            <w:proofErr w:type="spellEnd"/>
          </w:p>
        </w:tc>
      </w:tr>
      <w:tr w:rsidR="002A34B7" w:rsidRPr="009426D7" w14:paraId="02415A7D" w14:textId="77777777" w:rsidTr="00C33298">
        <w:tc>
          <w:tcPr>
            <w:cnfStyle w:val="001000000000" w:firstRow="0" w:lastRow="0" w:firstColumn="1" w:lastColumn="0" w:oddVBand="0" w:evenVBand="0" w:oddHBand="0" w:evenHBand="0" w:firstRowFirstColumn="0" w:firstRowLastColumn="0" w:lastRowFirstColumn="0" w:lastRowLastColumn="0"/>
            <w:tcW w:w="2306" w:type="dxa"/>
            <w:vMerge/>
          </w:tcPr>
          <w:p w14:paraId="6F1481BD" w14:textId="77777777" w:rsidR="002A34B7" w:rsidRPr="009426D7" w:rsidRDefault="002A34B7" w:rsidP="00C33298">
            <w:pPr>
              <w:tabs>
                <w:tab w:val="left" w:pos="1861"/>
              </w:tabs>
              <w:spacing w:line="276" w:lineRule="auto"/>
              <w:jc w:val="center"/>
              <w:rPr>
                <w:rFonts w:ascii="Times New Roman" w:hAnsi="Times New Roman" w:cs="Times New Roman"/>
                <w:color w:val="4472C4" w:themeColor="accent5"/>
                <w:sz w:val="20"/>
                <w:szCs w:val="20"/>
              </w:rPr>
            </w:pPr>
          </w:p>
        </w:tc>
        <w:tc>
          <w:tcPr>
            <w:tcW w:w="2514" w:type="dxa"/>
            <w:tcBorders>
              <w:bottom w:val="single" w:sz="4" w:space="0" w:color="auto"/>
            </w:tcBorders>
          </w:tcPr>
          <w:p w14:paraId="00C21DCF" w14:textId="77777777" w:rsidR="002A34B7" w:rsidRPr="009426D7" w:rsidRDefault="002A34B7" w:rsidP="00C33298">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5"/>
                <w:sz w:val="20"/>
                <w:szCs w:val="20"/>
              </w:rPr>
            </w:pPr>
            <w:r w:rsidRPr="009426D7">
              <w:rPr>
                <w:rFonts w:ascii="Times New Roman" w:hAnsi="Times New Roman" w:cs="Times New Roman"/>
                <w:color w:val="4472C4" w:themeColor="accent5"/>
                <w:sz w:val="20"/>
                <w:szCs w:val="20"/>
              </w:rPr>
              <w:t>Nanómetro</w:t>
            </w:r>
          </w:p>
        </w:tc>
        <w:tc>
          <w:tcPr>
            <w:tcW w:w="2268" w:type="dxa"/>
            <w:tcBorders>
              <w:bottom w:val="single" w:sz="4" w:space="0" w:color="auto"/>
            </w:tcBorders>
          </w:tcPr>
          <w:p w14:paraId="31FE4247" w14:textId="77777777" w:rsidR="002A34B7" w:rsidRPr="009426D7" w:rsidRDefault="002A34B7" w:rsidP="00C33298">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5"/>
                <w:sz w:val="20"/>
                <w:szCs w:val="20"/>
              </w:rPr>
            </w:pPr>
            <w:r w:rsidRPr="009426D7">
              <w:rPr>
                <w:rFonts w:ascii="Times New Roman" w:hAnsi="Times New Roman" w:cs="Times New Roman"/>
                <w:color w:val="4472C4" w:themeColor="accent5"/>
                <w:sz w:val="20"/>
                <w:szCs w:val="20"/>
              </w:rPr>
              <w:t>nm</w:t>
            </w:r>
          </w:p>
        </w:tc>
      </w:tr>
      <w:tr w:rsidR="002A34B7" w:rsidRPr="009426D7" w14:paraId="6F7674CC" w14:textId="77777777" w:rsidTr="00C33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6" w:type="dxa"/>
            <w:vMerge w:val="restart"/>
            <w:shd w:val="clear" w:color="auto" w:fill="auto"/>
          </w:tcPr>
          <w:p w14:paraId="20393156" w14:textId="77777777" w:rsidR="002A34B7" w:rsidRPr="009426D7" w:rsidRDefault="002A34B7" w:rsidP="00C33298">
            <w:pPr>
              <w:tabs>
                <w:tab w:val="left" w:pos="1861"/>
              </w:tabs>
              <w:spacing w:line="276" w:lineRule="auto"/>
              <w:jc w:val="center"/>
              <w:rPr>
                <w:rFonts w:ascii="Times New Roman" w:hAnsi="Times New Roman" w:cs="Times New Roman"/>
                <w:color w:val="4472C4" w:themeColor="accent5"/>
                <w:sz w:val="20"/>
                <w:szCs w:val="20"/>
              </w:rPr>
            </w:pPr>
            <w:r w:rsidRPr="009426D7">
              <w:rPr>
                <w:rFonts w:ascii="Times New Roman" w:hAnsi="Times New Roman" w:cs="Times New Roman"/>
                <w:color w:val="4472C4" w:themeColor="accent5"/>
                <w:sz w:val="20"/>
                <w:szCs w:val="20"/>
              </w:rPr>
              <w:t>Masa</w:t>
            </w:r>
          </w:p>
        </w:tc>
        <w:tc>
          <w:tcPr>
            <w:tcW w:w="2514" w:type="dxa"/>
            <w:tcBorders>
              <w:top w:val="single" w:sz="4" w:space="0" w:color="auto"/>
            </w:tcBorders>
            <w:shd w:val="clear" w:color="auto" w:fill="auto"/>
          </w:tcPr>
          <w:p w14:paraId="4D2669C0" w14:textId="77777777" w:rsidR="002A34B7" w:rsidRPr="009426D7" w:rsidRDefault="002A34B7" w:rsidP="00C33298">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72C4" w:themeColor="accent5"/>
                <w:sz w:val="20"/>
                <w:szCs w:val="20"/>
              </w:rPr>
            </w:pPr>
            <w:r w:rsidRPr="009426D7">
              <w:rPr>
                <w:rFonts w:ascii="Times New Roman" w:hAnsi="Times New Roman" w:cs="Times New Roman"/>
                <w:color w:val="4472C4" w:themeColor="accent5"/>
                <w:sz w:val="20"/>
                <w:szCs w:val="20"/>
              </w:rPr>
              <w:t>Gramo</w:t>
            </w:r>
          </w:p>
        </w:tc>
        <w:tc>
          <w:tcPr>
            <w:tcW w:w="2268" w:type="dxa"/>
            <w:tcBorders>
              <w:top w:val="single" w:sz="4" w:space="0" w:color="auto"/>
            </w:tcBorders>
            <w:shd w:val="clear" w:color="auto" w:fill="auto"/>
          </w:tcPr>
          <w:p w14:paraId="55B3D81B" w14:textId="77777777" w:rsidR="002A34B7" w:rsidRPr="009426D7" w:rsidRDefault="002A34B7" w:rsidP="00C33298">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72C4" w:themeColor="accent5"/>
                <w:sz w:val="20"/>
                <w:szCs w:val="20"/>
              </w:rPr>
            </w:pPr>
            <w:r w:rsidRPr="009426D7">
              <w:rPr>
                <w:rFonts w:ascii="Times New Roman" w:hAnsi="Times New Roman" w:cs="Times New Roman"/>
                <w:color w:val="4472C4" w:themeColor="accent5"/>
                <w:sz w:val="20"/>
                <w:szCs w:val="20"/>
              </w:rPr>
              <w:t>g</w:t>
            </w:r>
          </w:p>
        </w:tc>
      </w:tr>
      <w:tr w:rsidR="002A34B7" w:rsidRPr="009426D7" w14:paraId="45CEEC48" w14:textId="77777777" w:rsidTr="00C33298">
        <w:tc>
          <w:tcPr>
            <w:cnfStyle w:val="001000000000" w:firstRow="0" w:lastRow="0" w:firstColumn="1" w:lastColumn="0" w:oddVBand="0" w:evenVBand="0" w:oddHBand="0" w:evenHBand="0" w:firstRowFirstColumn="0" w:firstRowLastColumn="0" w:lastRowFirstColumn="0" w:lastRowLastColumn="0"/>
            <w:tcW w:w="2306" w:type="dxa"/>
            <w:vMerge/>
          </w:tcPr>
          <w:p w14:paraId="2E6BB304" w14:textId="77777777" w:rsidR="002A34B7" w:rsidRPr="009426D7" w:rsidRDefault="002A34B7" w:rsidP="00C33298">
            <w:pPr>
              <w:tabs>
                <w:tab w:val="left" w:pos="1861"/>
              </w:tabs>
              <w:spacing w:line="276" w:lineRule="auto"/>
              <w:jc w:val="center"/>
              <w:rPr>
                <w:rFonts w:ascii="Times New Roman" w:hAnsi="Times New Roman" w:cs="Times New Roman"/>
                <w:color w:val="4472C4" w:themeColor="accent5"/>
                <w:sz w:val="20"/>
                <w:szCs w:val="20"/>
              </w:rPr>
            </w:pPr>
          </w:p>
        </w:tc>
        <w:tc>
          <w:tcPr>
            <w:tcW w:w="2514" w:type="dxa"/>
          </w:tcPr>
          <w:p w14:paraId="74BF727F" w14:textId="77777777" w:rsidR="002A34B7" w:rsidRPr="009426D7" w:rsidRDefault="002A34B7" w:rsidP="00C33298">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5"/>
                <w:sz w:val="20"/>
                <w:szCs w:val="20"/>
              </w:rPr>
            </w:pPr>
            <w:r w:rsidRPr="009426D7">
              <w:rPr>
                <w:rFonts w:ascii="Times New Roman" w:hAnsi="Times New Roman" w:cs="Times New Roman"/>
                <w:color w:val="4472C4" w:themeColor="accent5"/>
                <w:sz w:val="20"/>
                <w:szCs w:val="20"/>
              </w:rPr>
              <w:t>Miligramo</w:t>
            </w:r>
          </w:p>
        </w:tc>
        <w:tc>
          <w:tcPr>
            <w:tcW w:w="2268" w:type="dxa"/>
          </w:tcPr>
          <w:p w14:paraId="6F986E5E" w14:textId="77777777" w:rsidR="002A34B7" w:rsidRPr="009426D7" w:rsidRDefault="002A34B7" w:rsidP="00C33298">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5"/>
                <w:sz w:val="20"/>
                <w:szCs w:val="20"/>
              </w:rPr>
            </w:pPr>
            <w:r w:rsidRPr="009426D7">
              <w:rPr>
                <w:rFonts w:ascii="Times New Roman" w:hAnsi="Times New Roman" w:cs="Times New Roman"/>
                <w:color w:val="4472C4" w:themeColor="accent5"/>
                <w:sz w:val="20"/>
                <w:szCs w:val="20"/>
              </w:rPr>
              <w:t>mg</w:t>
            </w:r>
          </w:p>
        </w:tc>
      </w:tr>
      <w:tr w:rsidR="002A34B7" w:rsidRPr="009426D7" w14:paraId="02F9D873" w14:textId="77777777" w:rsidTr="00C33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6" w:type="dxa"/>
            <w:vMerge/>
            <w:shd w:val="clear" w:color="auto" w:fill="auto"/>
          </w:tcPr>
          <w:p w14:paraId="2E4B61CC" w14:textId="77777777" w:rsidR="002A34B7" w:rsidRPr="009426D7" w:rsidRDefault="002A34B7" w:rsidP="00C33298">
            <w:pPr>
              <w:tabs>
                <w:tab w:val="left" w:pos="1861"/>
              </w:tabs>
              <w:spacing w:line="276" w:lineRule="auto"/>
              <w:jc w:val="center"/>
              <w:rPr>
                <w:rFonts w:ascii="Times New Roman" w:hAnsi="Times New Roman" w:cs="Times New Roman"/>
                <w:color w:val="4472C4" w:themeColor="accent5"/>
                <w:sz w:val="20"/>
                <w:szCs w:val="20"/>
              </w:rPr>
            </w:pPr>
          </w:p>
        </w:tc>
        <w:tc>
          <w:tcPr>
            <w:tcW w:w="2514" w:type="dxa"/>
            <w:shd w:val="clear" w:color="auto" w:fill="auto"/>
          </w:tcPr>
          <w:p w14:paraId="1CF38835" w14:textId="77777777" w:rsidR="002A34B7" w:rsidRPr="009426D7" w:rsidRDefault="002A34B7" w:rsidP="00C33298">
            <w:pPr>
              <w:tabs>
                <w:tab w:val="left" w:pos="1861"/>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4472C4" w:themeColor="accent5"/>
                <w:sz w:val="20"/>
                <w:szCs w:val="20"/>
              </w:rPr>
            </w:pPr>
            <w:r w:rsidRPr="009426D7">
              <w:rPr>
                <w:rFonts w:ascii="Times New Roman" w:hAnsi="Times New Roman" w:cs="Times New Roman"/>
                <w:color w:val="4472C4" w:themeColor="accent5"/>
                <w:sz w:val="20"/>
                <w:szCs w:val="20"/>
              </w:rPr>
              <w:t>Kilogramos por hectárea</w:t>
            </w:r>
          </w:p>
        </w:tc>
        <w:tc>
          <w:tcPr>
            <w:tcW w:w="2268" w:type="dxa"/>
            <w:shd w:val="clear" w:color="auto" w:fill="auto"/>
          </w:tcPr>
          <w:p w14:paraId="45BD1C77" w14:textId="77777777" w:rsidR="002A34B7" w:rsidRPr="009426D7" w:rsidRDefault="002A34B7" w:rsidP="00C33298">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72C4" w:themeColor="accent5"/>
                <w:sz w:val="20"/>
                <w:szCs w:val="20"/>
              </w:rPr>
            </w:pPr>
            <w:r w:rsidRPr="009426D7">
              <w:rPr>
                <w:rFonts w:ascii="Times New Roman" w:hAnsi="Times New Roman" w:cs="Times New Roman"/>
                <w:color w:val="4472C4" w:themeColor="accent5"/>
                <w:sz w:val="20"/>
                <w:szCs w:val="20"/>
              </w:rPr>
              <w:t>kg ha</w:t>
            </w:r>
            <w:r w:rsidRPr="009426D7">
              <w:rPr>
                <w:rFonts w:ascii="Times New Roman" w:hAnsi="Times New Roman" w:cs="Times New Roman"/>
                <w:color w:val="4472C4" w:themeColor="accent5"/>
                <w:sz w:val="20"/>
                <w:szCs w:val="20"/>
                <w:vertAlign w:val="superscript"/>
              </w:rPr>
              <w:t>-1</w:t>
            </w:r>
          </w:p>
        </w:tc>
      </w:tr>
      <w:tr w:rsidR="002A34B7" w:rsidRPr="009426D7" w14:paraId="4C296CC6" w14:textId="77777777" w:rsidTr="00C33298">
        <w:tc>
          <w:tcPr>
            <w:cnfStyle w:val="001000000000" w:firstRow="0" w:lastRow="0" w:firstColumn="1" w:lastColumn="0" w:oddVBand="0" w:evenVBand="0" w:oddHBand="0" w:evenHBand="0" w:firstRowFirstColumn="0" w:firstRowLastColumn="0" w:lastRowFirstColumn="0" w:lastRowLastColumn="0"/>
            <w:tcW w:w="2306" w:type="dxa"/>
            <w:vMerge/>
          </w:tcPr>
          <w:p w14:paraId="45F177BD" w14:textId="77777777" w:rsidR="002A34B7" w:rsidRPr="009426D7" w:rsidRDefault="002A34B7" w:rsidP="00C33298">
            <w:pPr>
              <w:tabs>
                <w:tab w:val="left" w:pos="1861"/>
              </w:tabs>
              <w:spacing w:line="276" w:lineRule="auto"/>
              <w:jc w:val="center"/>
              <w:rPr>
                <w:rFonts w:ascii="Times New Roman" w:hAnsi="Times New Roman" w:cs="Times New Roman"/>
                <w:color w:val="4472C4" w:themeColor="accent5"/>
                <w:sz w:val="20"/>
                <w:szCs w:val="20"/>
              </w:rPr>
            </w:pPr>
          </w:p>
        </w:tc>
        <w:tc>
          <w:tcPr>
            <w:tcW w:w="2514" w:type="dxa"/>
          </w:tcPr>
          <w:p w14:paraId="5B8B5DD6" w14:textId="77777777" w:rsidR="002A34B7" w:rsidRPr="009426D7" w:rsidRDefault="002A34B7" w:rsidP="00C33298">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5"/>
                <w:sz w:val="20"/>
                <w:szCs w:val="20"/>
              </w:rPr>
            </w:pPr>
            <w:r w:rsidRPr="009426D7">
              <w:rPr>
                <w:rFonts w:ascii="Times New Roman" w:hAnsi="Times New Roman" w:cs="Times New Roman"/>
                <w:color w:val="4472C4" w:themeColor="accent5"/>
                <w:sz w:val="20"/>
                <w:szCs w:val="20"/>
              </w:rPr>
              <w:t>Kilogramo</w:t>
            </w:r>
          </w:p>
        </w:tc>
        <w:tc>
          <w:tcPr>
            <w:tcW w:w="2268" w:type="dxa"/>
          </w:tcPr>
          <w:p w14:paraId="0C9BB2DC" w14:textId="77777777" w:rsidR="002A34B7" w:rsidRPr="009426D7" w:rsidRDefault="002A34B7" w:rsidP="00C33298">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5"/>
                <w:sz w:val="20"/>
                <w:szCs w:val="20"/>
              </w:rPr>
            </w:pPr>
            <w:r w:rsidRPr="009426D7">
              <w:rPr>
                <w:rFonts w:ascii="Times New Roman" w:hAnsi="Times New Roman" w:cs="Times New Roman"/>
                <w:color w:val="4472C4" w:themeColor="accent5"/>
                <w:sz w:val="20"/>
                <w:szCs w:val="20"/>
              </w:rPr>
              <w:t>kg</w:t>
            </w:r>
          </w:p>
        </w:tc>
      </w:tr>
      <w:tr w:rsidR="002A34B7" w:rsidRPr="009426D7" w14:paraId="73386BF7" w14:textId="77777777" w:rsidTr="00C33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6" w:type="dxa"/>
            <w:vMerge/>
            <w:shd w:val="clear" w:color="auto" w:fill="auto"/>
          </w:tcPr>
          <w:p w14:paraId="6C3ED360" w14:textId="77777777" w:rsidR="002A34B7" w:rsidRPr="009426D7" w:rsidRDefault="002A34B7" w:rsidP="00C33298">
            <w:pPr>
              <w:tabs>
                <w:tab w:val="left" w:pos="1861"/>
              </w:tabs>
              <w:spacing w:line="276" w:lineRule="auto"/>
              <w:jc w:val="center"/>
              <w:rPr>
                <w:rFonts w:ascii="Times New Roman" w:hAnsi="Times New Roman" w:cs="Times New Roman"/>
                <w:color w:val="4472C4" w:themeColor="accent5"/>
                <w:sz w:val="20"/>
                <w:szCs w:val="20"/>
              </w:rPr>
            </w:pPr>
          </w:p>
        </w:tc>
        <w:tc>
          <w:tcPr>
            <w:tcW w:w="2514" w:type="dxa"/>
            <w:tcBorders>
              <w:bottom w:val="single" w:sz="4" w:space="0" w:color="auto"/>
            </w:tcBorders>
            <w:shd w:val="clear" w:color="auto" w:fill="auto"/>
          </w:tcPr>
          <w:p w14:paraId="413FF5D9" w14:textId="77777777" w:rsidR="002A34B7" w:rsidRPr="009426D7" w:rsidRDefault="002A34B7" w:rsidP="00C33298">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72C4" w:themeColor="accent5"/>
                <w:sz w:val="20"/>
                <w:szCs w:val="20"/>
              </w:rPr>
            </w:pPr>
            <w:r w:rsidRPr="009426D7">
              <w:rPr>
                <w:rFonts w:ascii="Times New Roman" w:hAnsi="Times New Roman" w:cs="Times New Roman"/>
                <w:color w:val="4472C4" w:themeColor="accent5"/>
                <w:sz w:val="20"/>
                <w:szCs w:val="20"/>
              </w:rPr>
              <w:t xml:space="preserve">Tonelada </w:t>
            </w:r>
          </w:p>
        </w:tc>
        <w:tc>
          <w:tcPr>
            <w:tcW w:w="2268" w:type="dxa"/>
            <w:tcBorders>
              <w:bottom w:val="single" w:sz="4" w:space="0" w:color="auto"/>
            </w:tcBorders>
            <w:shd w:val="clear" w:color="auto" w:fill="auto"/>
          </w:tcPr>
          <w:p w14:paraId="4DC755EE" w14:textId="77777777" w:rsidR="002A34B7" w:rsidRPr="009426D7" w:rsidRDefault="002A34B7" w:rsidP="00C33298">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72C4" w:themeColor="accent5"/>
                <w:sz w:val="20"/>
                <w:szCs w:val="20"/>
              </w:rPr>
            </w:pPr>
            <w:r w:rsidRPr="009426D7">
              <w:rPr>
                <w:rFonts w:ascii="Times New Roman" w:hAnsi="Times New Roman" w:cs="Times New Roman"/>
                <w:color w:val="4472C4" w:themeColor="accent5"/>
                <w:sz w:val="20"/>
                <w:szCs w:val="20"/>
              </w:rPr>
              <w:t>t</w:t>
            </w:r>
          </w:p>
        </w:tc>
      </w:tr>
      <w:tr w:rsidR="002A34B7" w:rsidRPr="009426D7" w14:paraId="2672474B" w14:textId="77777777" w:rsidTr="00C33298">
        <w:tc>
          <w:tcPr>
            <w:cnfStyle w:val="001000000000" w:firstRow="0" w:lastRow="0" w:firstColumn="1" w:lastColumn="0" w:oddVBand="0" w:evenVBand="0" w:oddHBand="0" w:evenHBand="0" w:firstRowFirstColumn="0" w:firstRowLastColumn="0" w:lastRowFirstColumn="0" w:lastRowLastColumn="0"/>
            <w:tcW w:w="2306" w:type="dxa"/>
            <w:vMerge w:val="restart"/>
          </w:tcPr>
          <w:p w14:paraId="5692E122" w14:textId="77777777" w:rsidR="002A34B7" w:rsidRPr="009426D7" w:rsidRDefault="002A34B7" w:rsidP="00C33298">
            <w:pPr>
              <w:tabs>
                <w:tab w:val="left" w:pos="1861"/>
              </w:tabs>
              <w:spacing w:line="276" w:lineRule="auto"/>
              <w:jc w:val="center"/>
              <w:rPr>
                <w:rFonts w:ascii="Times New Roman" w:hAnsi="Times New Roman" w:cs="Times New Roman"/>
                <w:color w:val="4472C4" w:themeColor="accent5"/>
                <w:sz w:val="20"/>
                <w:szCs w:val="20"/>
              </w:rPr>
            </w:pPr>
            <w:r w:rsidRPr="009426D7">
              <w:rPr>
                <w:rFonts w:ascii="Times New Roman" w:hAnsi="Times New Roman" w:cs="Times New Roman"/>
                <w:color w:val="4472C4" w:themeColor="accent5"/>
                <w:sz w:val="20"/>
                <w:szCs w:val="20"/>
              </w:rPr>
              <w:t>Tiempo</w:t>
            </w:r>
          </w:p>
        </w:tc>
        <w:tc>
          <w:tcPr>
            <w:tcW w:w="2514" w:type="dxa"/>
            <w:tcBorders>
              <w:top w:val="single" w:sz="4" w:space="0" w:color="auto"/>
            </w:tcBorders>
          </w:tcPr>
          <w:p w14:paraId="5BD3BFAC" w14:textId="77777777" w:rsidR="002A34B7" w:rsidRPr="009426D7" w:rsidRDefault="002A34B7" w:rsidP="00C33298">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5"/>
                <w:sz w:val="20"/>
                <w:szCs w:val="20"/>
              </w:rPr>
            </w:pPr>
            <w:r w:rsidRPr="009426D7">
              <w:rPr>
                <w:rFonts w:ascii="Times New Roman" w:hAnsi="Times New Roman" w:cs="Times New Roman"/>
                <w:color w:val="4472C4" w:themeColor="accent5"/>
                <w:sz w:val="20"/>
                <w:szCs w:val="20"/>
              </w:rPr>
              <w:t>Hora</w:t>
            </w:r>
          </w:p>
        </w:tc>
        <w:tc>
          <w:tcPr>
            <w:tcW w:w="2268" w:type="dxa"/>
            <w:tcBorders>
              <w:top w:val="single" w:sz="4" w:space="0" w:color="auto"/>
            </w:tcBorders>
          </w:tcPr>
          <w:p w14:paraId="656D2005" w14:textId="77777777" w:rsidR="002A34B7" w:rsidRPr="009426D7" w:rsidRDefault="002A34B7" w:rsidP="00C33298">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5"/>
                <w:sz w:val="20"/>
                <w:szCs w:val="20"/>
              </w:rPr>
            </w:pPr>
            <w:r w:rsidRPr="009426D7">
              <w:rPr>
                <w:rFonts w:ascii="Times New Roman" w:hAnsi="Times New Roman" w:cs="Times New Roman"/>
                <w:color w:val="4472C4" w:themeColor="accent5"/>
                <w:sz w:val="20"/>
                <w:szCs w:val="20"/>
              </w:rPr>
              <w:t>h</w:t>
            </w:r>
          </w:p>
        </w:tc>
      </w:tr>
      <w:tr w:rsidR="002A34B7" w:rsidRPr="009426D7" w14:paraId="78211602" w14:textId="77777777" w:rsidTr="00C33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6" w:type="dxa"/>
            <w:vMerge/>
            <w:shd w:val="clear" w:color="auto" w:fill="auto"/>
          </w:tcPr>
          <w:p w14:paraId="0925DC2B" w14:textId="77777777" w:rsidR="002A34B7" w:rsidRPr="009426D7" w:rsidRDefault="002A34B7" w:rsidP="00C33298">
            <w:pPr>
              <w:tabs>
                <w:tab w:val="left" w:pos="1861"/>
              </w:tabs>
              <w:spacing w:line="276" w:lineRule="auto"/>
              <w:jc w:val="center"/>
              <w:rPr>
                <w:rFonts w:ascii="Times New Roman" w:hAnsi="Times New Roman" w:cs="Times New Roman"/>
                <w:color w:val="4472C4" w:themeColor="accent5"/>
                <w:sz w:val="20"/>
                <w:szCs w:val="20"/>
              </w:rPr>
            </w:pPr>
          </w:p>
        </w:tc>
        <w:tc>
          <w:tcPr>
            <w:tcW w:w="2514" w:type="dxa"/>
            <w:shd w:val="clear" w:color="auto" w:fill="auto"/>
          </w:tcPr>
          <w:p w14:paraId="0C7C21E2" w14:textId="77777777" w:rsidR="002A34B7" w:rsidRPr="009426D7" w:rsidRDefault="002A34B7" w:rsidP="00C33298">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72C4" w:themeColor="accent5"/>
                <w:sz w:val="20"/>
                <w:szCs w:val="20"/>
              </w:rPr>
            </w:pPr>
            <w:r w:rsidRPr="009426D7">
              <w:rPr>
                <w:rFonts w:ascii="Times New Roman" w:hAnsi="Times New Roman" w:cs="Times New Roman"/>
                <w:color w:val="4472C4" w:themeColor="accent5"/>
                <w:sz w:val="20"/>
                <w:szCs w:val="20"/>
              </w:rPr>
              <w:t>Minuto</w:t>
            </w:r>
          </w:p>
        </w:tc>
        <w:tc>
          <w:tcPr>
            <w:tcW w:w="2268" w:type="dxa"/>
            <w:shd w:val="clear" w:color="auto" w:fill="auto"/>
          </w:tcPr>
          <w:p w14:paraId="112CA0CA" w14:textId="77777777" w:rsidR="002A34B7" w:rsidRPr="009426D7" w:rsidRDefault="002A34B7" w:rsidP="00C33298">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72C4" w:themeColor="accent5"/>
                <w:sz w:val="20"/>
                <w:szCs w:val="20"/>
              </w:rPr>
            </w:pPr>
            <w:r w:rsidRPr="009426D7">
              <w:rPr>
                <w:rFonts w:ascii="Times New Roman" w:hAnsi="Times New Roman" w:cs="Times New Roman"/>
                <w:color w:val="4472C4" w:themeColor="accent5"/>
                <w:sz w:val="20"/>
                <w:szCs w:val="20"/>
              </w:rPr>
              <w:t>min</w:t>
            </w:r>
          </w:p>
        </w:tc>
      </w:tr>
      <w:tr w:rsidR="002A34B7" w:rsidRPr="009426D7" w14:paraId="31FA2649" w14:textId="77777777" w:rsidTr="00C33298">
        <w:tc>
          <w:tcPr>
            <w:cnfStyle w:val="001000000000" w:firstRow="0" w:lastRow="0" w:firstColumn="1" w:lastColumn="0" w:oddVBand="0" w:evenVBand="0" w:oddHBand="0" w:evenHBand="0" w:firstRowFirstColumn="0" w:firstRowLastColumn="0" w:lastRowFirstColumn="0" w:lastRowLastColumn="0"/>
            <w:tcW w:w="2306" w:type="dxa"/>
            <w:vMerge/>
          </w:tcPr>
          <w:p w14:paraId="28564683" w14:textId="77777777" w:rsidR="002A34B7" w:rsidRPr="009426D7" w:rsidRDefault="002A34B7" w:rsidP="00C33298">
            <w:pPr>
              <w:tabs>
                <w:tab w:val="left" w:pos="1861"/>
              </w:tabs>
              <w:spacing w:line="276" w:lineRule="auto"/>
              <w:jc w:val="center"/>
              <w:rPr>
                <w:rFonts w:ascii="Times New Roman" w:hAnsi="Times New Roman" w:cs="Times New Roman"/>
                <w:color w:val="4472C4" w:themeColor="accent5"/>
                <w:sz w:val="20"/>
                <w:szCs w:val="20"/>
              </w:rPr>
            </w:pPr>
          </w:p>
        </w:tc>
        <w:tc>
          <w:tcPr>
            <w:tcW w:w="2514" w:type="dxa"/>
            <w:tcBorders>
              <w:bottom w:val="single" w:sz="4" w:space="0" w:color="auto"/>
            </w:tcBorders>
          </w:tcPr>
          <w:p w14:paraId="10DBC5C4" w14:textId="77777777" w:rsidR="002A34B7" w:rsidRPr="009426D7" w:rsidRDefault="002A34B7" w:rsidP="00C33298">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5"/>
                <w:sz w:val="20"/>
                <w:szCs w:val="20"/>
              </w:rPr>
            </w:pPr>
            <w:r w:rsidRPr="009426D7">
              <w:rPr>
                <w:rFonts w:ascii="Times New Roman" w:hAnsi="Times New Roman" w:cs="Times New Roman"/>
                <w:color w:val="4472C4" w:themeColor="accent5"/>
                <w:sz w:val="20"/>
                <w:szCs w:val="20"/>
              </w:rPr>
              <w:t>Segundo</w:t>
            </w:r>
          </w:p>
        </w:tc>
        <w:tc>
          <w:tcPr>
            <w:tcW w:w="2268" w:type="dxa"/>
            <w:tcBorders>
              <w:bottom w:val="single" w:sz="4" w:space="0" w:color="auto"/>
            </w:tcBorders>
          </w:tcPr>
          <w:p w14:paraId="5A3EB031" w14:textId="77777777" w:rsidR="002A34B7" w:rsidRPr="009426D7" w:rsidRDefault="002A34B7" w:rsidP="00C33298">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5"/>
                <w:sz w:val="20"/>
                <w:szCs w:val="20"/>
              </w:rPr>
            </w:pPr>
            <w:r w:rsidRPr="009426D7">
              <w:rPr>
                <w:rFonts w:ascii="Times New Roman" w:hAnsi="Times New Roman" w:cs="Times New Roman"/>
                <w:color w:val="4472C4" w:themeColor="accent5"/>
                <w:sz w:val="20"/>
                <w:szCs w:val="20"/>
              </w:rPr>
              <w:t>s</w:t>
            </w:r>
          </w:p>
        </w:tc>
      </w:tr>
      <w:tr w:rsidR="002A34B7" w:rsidRPr="009426D7" w14:paraId="1286EA78" w14:textId="77777777" w:rsidTr="00C33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6" w:type="dxa"/>
            <w:shd w:val="clear" w:color="auto" w:fill="auto"/>
          </w:tcPr>
          <w:p w14:paraId="649B9A3B" w14:textId="77777777" w:rsidR="002A34B7" w:rsidRPr="009426D7" w:rsidRDefault="002A34B7" w:rsidP="00C33298">
            <w:pPr>
              <w:tabs>
                <w:tab w:val="left" w:pos="1861"/>
              </w:tabs>
              <w:spacing w:line="276" w:lineRule="auto"/>
              <w:jc w:val="center"/>
              <w:rPr>
                <w:rFonts w:ascii="Times New Roman" w:hAnsi="Times New Roman" w:cs="Times New Roman"/>
                <w:color w:val="4472C4" w:themeColor="accent5"/>
                <w:sz w:val="20"/>
                <w:szCs w:val="20"/>
              </w:rPr>
            </w:pPr>
            <w:r w:rsidRPr="009426D7">
              <w:rPr>
                <w:rFonts w:ascii="Times New Roman" w:hAnsi="Times New Roman" w:cs="Times New Roman"/>
                <w:color w:val="4472C4" w:themeColor="accent5"/>
                <w:sz w:val="20"/>
                <w:szCs w:val="20"/>
              </w:rPr>
              <w:t>Temperatura</w:t>
            </w:r>
          </w:p>
        </w:tc>
        <w:tc>
          <w:tcPr>
            <w:tcW w:w="2514" w:type="dxa"/>
            <w:tcBorders>
              <w:top w:val="single" w:sz="4" w:space="0" w:color="auto"/>
              <w:bottom w:val="single" w:sz="4" w:space="0" w:color="auto"/>
            </w:tcBorders>
            <w:shd w:val="clear" w:color="auto" w:fill="auto"/>
          </w:tcPr>
          <w:p w14:paraId="4078AFDC" w14:textId="77777777" w:rsidR="002A34B7" w:rsidRPr="009426D7" w:rsidRDefault="002A34B7" w:rsidP="00C33298">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72C4" w:themeColor="accent5"/>
                <w:sz w:val="20"/>
                <w:szCs w:val="20"/>
              </w:rPr>
            </w:pPr>
            <w:r w:rsidRPr="009426D7">
              <w:rPr>
                <w:rFonts w:ascii="Times New Roman" w:hAnsi="Times New Roman" w:cs="Times New Roman"/>
                <w:color w:val="4472C4" w:themeColor="accent5"/>
                <w:sz w:val="20"/>
                <w:szCs w:val="20"/>
              </w:rPr>
              <w:t>Grados Celsius</w:t>
            </w:r>
          </w:p>
        </w:tc>
        <w:tc>
          <w:tcPr>
            <w:tcW w:w="2268" w:type="dxa"/>
            <w:tcBorders>
              <w:top w:val="single" w:sz="4" w:space="0" w:color="auto"/>
              <w:bottom w:val="single" w:sz="4" w:space="0" w:color="auto"/>
            </w:tcBorders>
            <w:shd w:val="clear" w:color="auto" w:fill="auto"/>
          </w:tcPr>
          <w:p w14:paraId="70FF705F" w14:textId="77777777" w:rsidR="002A34B7" w:rsidRPr="009426D7" w:rsidRDefault="002A34B7" w:rsidP="00C33298">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72C4" w:themeColor="accent5"/>
                <w:sz w:val="20"/>
                <w:szCs w:val="20"/>
              </w:rPr>
            </w:pPr>
            <w:r w:rsidRPr="009426D7">
              <w:rPr>
                <w:rFonts w:ascii="Times New Roman" w:hAnsi="Times New Roman" w:cs="Times New Roman"/>
                <w:color w:val="4472C4" w:themeColor="accent5"/>
                <w:sz w:val="20"/>
                <w:szCs w:val="20"/>
              </w:rPr>
              <w:t>°C</w:t>
            </w:r>
          </w:p>
        </w:tc>
      </w:tr>
      <w:tr w:rsidR="002A34B7" w:rsidRPr="009426D7" w14:paraId="608C443B" w14:textId="77777777" w:rsidTr="00C33298">
        <w:tc>
          <w:tcPr>
            <w:cnfStyle w:val="001000000000" w:firstRow="0" w:lastRow="0" w:firstColumn="1" w:lastColumn="0" w:oddVBand="0" w:evenVBand="0" w:oddHBand="0" w:evenHBand="0" w:firstRowFirstColumn="0" w:firstRowLastColumn="0" w:lastRowFirstColumn="0" w:lastRowLastColumn="0"/>
            <w:tcW w:w="2306" w:type="dxa"/>
          </w:tcPr>
          <w:p w14:paraId="5CDDBE1B" w14:textId="77777777" w:rsidR="002A34B7" w:rsidRPr="009426D7" w:rsidRDefault="002A34B7" w:rsidP="00C33298">
            <w:pPr>
              <w:tabs>
                <w:tab w:val="left" w:pos="1861"/>
              </w:tabs>
              <w:spacing w:line="276" w:lineRule="auto"/>
              <w:jc w:val="center"/>
              <w:rPr>
                <w:rFonts w:ascii="Times New Roman" w:hAnsi="Times New Roman" w:cs="Times New Roman"/>
                <w:color w:val="4472C4" w:themeColor="accent5"/>
                <w:sz w:val="20"/>
                <w:szCs w:val="20"/>
              </w:rPr>
            </w:pPr>
            <w:r w:rsidRPr="009426D7">
              <w:rPr>
                <w:rFonts w:ascii="Times New Roman" w:hAnsi="Times New Roman" w:cs="Times New Roman"/>
                <w:color w:val="4472C4" w:themeColor="accent5"/>
                <w:sz w:val="20"/>
                <w:szCs w:val="20"/>
              </w:rPr>
              <w:t>Superficie</w:t>
            </w:r>
          </w:p>
        </w:tc>
        <w:tc>
          <w:tcPr>
            <w:tcW w:w="2514" w:type="dxa"/>
            <w:tcBorders>
              <w:top w:val="single" w:sz="4" w:space="0" w:color="auto"/>
              <w:bottom w:val="single" w:sz="4" w:space="0" w:color="auto"/>
            </w:tcBorders>
          </w:tcPr>
          <w:p w14:paraId="41D2FAB5" w14:textId="77777777" w:rsidR="002A34B7" w:rsidRPr="009426D7" w:rsidRDefault="002A34B7" w:rsidP="00C33298">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5"/>
                <w:sz w:val="20"/>
                <w:szCs w:val="20"/>
              </w:rPr>
            </w:pPr>
            <w:r w:rsidRPr="009426D7">
              <w:rPr>
                <w:rFonts w:ascii="Times New Roman" w:hAnsi="Times New Roman" w:cs="Times New Roman"/>
                <w:color w:val="4472C4" w:themeColor="accent5"/>
                <w:sz w:val="20"/>
                <w:szCs w:val="20"/>
              </w:rPr>
              <w:t>Hectárea</w:t>
            </w:r>
          </w:p>
        </w:tc>
        <w:tc>
          <w:tcPr>
            <w:tcW w:w="2268" w:type="dxa"/>
            <w:tcBorders>
              <w:top w:val="single" w:sz="4" w:space="0" w:color="auto"/>
              <w:bottom w:val="single" w:sz="4" w:space="0" w:color="auto"/>
            </w:tcBorders>
          </w:tcPr>
          <w:p w14:paraId="55E8D6FB" w14:textId="77777777" w:rsidR="002A34B7" w:rsidRPr="009426D7" w:rsidRDefault="002A34B7" w:rsidP="00C33298">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5"/>
                <w:sz w:val="20"/>
                <w:szCs w:val="20"/>
              </w:rPr>
            </w:pPr>
            <w:r w:rsidRPr="009426D7">
              <w:rPr>
                <w:rFonts w:ascii="Times New Roman" w:hAnsi="Times New Roman" w:cs="Times New Roman"/>
                <w:color w:val="4472C4" w:themeColor="accent5"/>
                <w:sz w:val="20"/>
                <w:szCs w:val="20"/>
              </w:rPr>
              <w:t>ha</w:t>
            </w:r>
          </w:p>
        </w:tc>
      </w:tr>
      <w:tr w:rsidR="002A34B7" w:rsidRPr="009426D7" w14:paraId="516BD8E3" w14:textId="77777777" w:rsidTr="00C33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6" w:type="dxa"/>
            <w:vMerge w:val="restart"/>
            <w:shd w:val="clear" w:color="auto" w:fill="auto"/>
          </w:tcPr>
          <w:p w14:paraId="00227E9A" w14:textId="77777777" w:rsidR="002A34B7" w:rsidRPr="009426D7" w:rsidRDefault="002A34B7" w:rsidP="00C33298">
            <w:pPr>
              <w:tabs>
                <w:tab w:val="left" w:pos="1861"/>
              </w:tabs>
              <w:spacing w:line="276" w:lineRule="auto"/>
              <w:jc w:val="center"/>
              <w:rPr>
                <w:rFonts w:ascii="Times New Roman" w:hAnsi="Times New Roman" w:cs="Times New Roman"/>
                <w:color w:val="4472C4" w:themeColor="accent5"/>
                <w:sz w:val="20"/>
                <w:szCs w:val="20"/>
              </w:rPr>
            </w:pPr>
            <w:r w:rsidRPr="009426D7">
              <w:rPr>
                <w:rFonts w:ascii="Times New Roman" w:hAnsi="Times New Roman" w:cs="Times New Roman"/>
                <w:color w:val="4472C4" w:themeColor="accent5"/>
                <w:sz w:val="20"/>
                <w:szCs w:val="20"/>
              </w:rPr>
              <w:t>Volumen</w:t>
            </w:r>
          </w:p>
        </w:tc>
        <w:tc>
          <w:tcPr>
            <w:tcW w:w="2514" w:type="dxa"/>
            <w:tcBorders>
              <w:top w:val="single" w:sz="4" w:space="0" w:color="auto"/>
            </w:tcBorders>
            <w:shd w:val="clear" w:color="auto" w:fill="auto"/>
          </w:tcPr>
          <w:p w14:paraId="465F9464" w14:textId="77777777" w:rsidR="002A34B7" w:rsidRPr="009426D7" w:rsidRDefault="002A34B7" w:rsidP="00C33298">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72C4" w:themeColor="accent5"/>
                <w:sz w:val="20"/>
                <w:szCs w:val="20"/>
              </w:rPr>
            </w:pPr>
            <w:r w:rsidRPr="009426D7">
              <w:rPr>
                <w:rFonts w:ascii="Times New Roman" w:hAnsi="Times New Roman" w:cs="Times New Roman"/>
                <w:color w:val="4472C4" w:themeColor="accent5"/>
                <w:sz w:val="20"/>
                <w:szCs w:val="20"/>
              </w:rPr>
              <w:t xml:space="preserve">Litro </w:t>
            </w:r>
          </w:p>
        </w:tc>
        <w:tc>
          <w:tcPr>
            <w:tcW w:w="2268" w:type="dxa"/>
            <w:tcBorders>
              <w:top w:val="single" w:sz="4" w:space="0" w:color="auto"/>
            </w:tcBorders>
            <w:shd w:val="clear" w:color="auto" w:fill="auto"/>
          </w:tcPr>
          <w:p w14:paraId="5BCC8DE1" w14:textId="77777777" w:rsidR="002A34B7" w:rsidRPr="009426D7" w:rsidRDefault="002A34B7" w:rsidP="00C33298">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4472C4" w:themeColor="accent5"/>
                <w:sz w:val="20"/>
                <w:szCs w:val="20"/>
              </w:rPr>
            </w:pPr>
            <w:r w:rsidRPr="009426D7">
              <w:rPr>
                <w:rFonts w:ascii="Times New Roman" w:hAnsi="Times New Roman" w:cs="Times New Roman"/>
                <w:color w:val="4472C4" w:themeColor="accent5"/>
                <w:sz w:val="20"/>
                <w:szCs w:val="20"/>
              </w:rPr>
              <w:t>L</w:t>
            </w:r>
          </w:p>
        </w:tc>
      </w:tr>
      <w:tr w:rsidR="002A34B7" w:rsidRPr="009426D7" w14:paraId="6656ED01" w14:textId="77777777" w:rsidTr="00C33298">
        <w:tc>
          <w:tcPr>
            <w:cnfStyle w:val="001000000000" w:firstRow="0" w:lastRow="0" w:firstColumn="1" w:lastColumn="0" w:oddVBand="0" w:evenVBand="0" w:oddHBand="0" w:evenHBand="0" w:firstRowFirstColumn="0" w:firstRowLastColumn="0" w:lastRowFirstColumn="0" w:lastRowLastColumn="0"/>
            <w:tcW w:w="2306" w:type="dxa"/>
            <w:vMerge/>
            <w:tcBorders>
              <w:bottom w:val="single" w:sz="4" w:space="0" w:color="auto"/>
            </w:tcBorders>
          </w:tcPr>
          <w:p w14:paraId="316C68BD" w14:textId="77777777" w:rsidR="002A34B7" w:rsidRPr="009426D7" w:rsidRDefault="002A34B7" w:rsidP="00C33298">
            <w:pPr>
              <w:tabs>
                <w:tab w:val="left" w:pos="1861"/>
              </w:tabs>
              <w:spacing w:line="276" w:lineRule="auto"/>
              <w:jc w:val="both"/>
              <w:rPr>
                <w:rFonts w:ascii="Times New Roman" w:hAnsi="Times New Roman" w:cs="Times New Roman"/>
                <w:color w:val="4472C4" w:themeColor="accent5"/>
                <w:sz w:val="20"/>
                <w:szCs w:val="20"/>
              </w:rPr>
            </w:pPr>
          </w:p>
        </w:tc>
        <w:tc>
          <w:tcPr>
            <w:tcW w:w="2514" w:type="dxa"/>
            <w:tcBorders>
              <w:bottom w:val="single" w:sz="4" w:space="0" w:color="auto"/>
            </w:tcBorders>
          </w:tcPr>
          <w:p w14:paraId="26FAE032" w14:textId="77777777" w:rsidR="002A34B7" w:rsidRPr="009426D7" w:rsidRDefault="002A34B7" w:rsidP="00C33298">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5"/>
                <w:sz w:val="20"/>
                <w:szCs w:val="20"/>
              </w:rPr>
            </w:pPr>
            <w:r w:rsidRPr="009426D7">
              <w:rPr>
                <w:rFonts w:ascii="Times New Roman" w:hAnsi="Times New Roman" w:cs="Times New Roman"/>
                <w:color w:val="4472C4" w:themeColor="accent5"/>
                <w:sz w:val="20"/>
                <w:szCs w:val="20"/>
              </w:rPr>
              <w:t>Mililitro</w:t>
            </w:r>
          </w:p>
        </w:tc>
        <w:tc>
          <w:tcPr>
            <w:tcW w:w="2268" w:type="dxa"/>
            <w:tcBorders>
              <w:bottom w:val="single" w:sz="4" w:space="0" w:color="auto"/>
            </w:tcBorders>
          </w:tcPr>
          <w:p w14:paraId="0177A739" w14:textId="77777777" w:rsidR="002A34B7" w:rsidRPr="009426D7" w:rsidRDefault="002A34B7" w:rsidP="00C33298">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72C4" w:themeColor="accent5"/>
                <w:sz w:val="20"/>
                <w:szCs w:val="20"/>
              </w:rPr>
            </w:pPr>
            <w:proofErr w:type="spellStart"/>
            <w:r w:rsidRPr="009426D7">
              <w:rPr>
                <w:rFonts w:ascii="Times New Roman" w:hAnsi="Times New Roman" w:cs="Times New Roman"/>
                <w:color w:val="4472C4" w:themeColor="accent5"/>
                <w:sz w:val="20"/>
                <w:szCs w:val="20"/>
              </w:rPr>
              <w:t>mL</w:t>
            </w:r>
            <w:proofErr w:type="spellEnd"/>
          </w:p>
        </w:tc>
      </w:tr>
      <w:bookmarkEnd w:id="16"/>
    </w:tbl>
    <w:p w14:paraId="0E22B6FD" w14:textId="77777777" w:rsidR="00EC70ED" w:rsidRPr="009426D7" w:rsidRDefault="00EC70ED" w:rsidP="004B38AE">
      <w:pPr>
        <w:tabs>
          <w:tab w:val="left" w:pos="1861"/>
        </w:tabs>
        <w:spacing w:after="0" w:line="276" w:lineRule="auto"/>
        <w:jc w:val="both"/>
        <w:rPr>
          <w:rFonts w:ascii="Times New Roman" w:hAnsi="Times New Roman" w:cs="Times New Roman"/>
          <w:color w:val="4472C4" w:themeColor="accent5"/>
          <w:sz w:val="20"/>
          <w:szCs w:val="20"/>
        </w:rPr>
      </w:pPr>
    </w:p>
    <w:p w14:paraId="061A97BB" w14:textId="77777777" w:rsidR="00EC70ED" w:rsidRPr="009426D7" w:rsidRDefault="00EC70ED" w:rsidP="004B38AE">
      <w:pPr>
        <w:spacing w:line="276" w:lineRule="auto"/>
        <w:rPr>
          <w:rFonts w:ascii="Times New Roman" w:hAnsi="Times New Roman" w:cs="Times New Roman"/>
          <w:sz w:val="20"/>
          <w:szCs w:val="20"/>
        </w:rPr>
      </w:pPr>
    </w:p>
    <w:p w14:paraId="1B881CFF" w14:textId="77777777" w:rsidR="00EC70ED" w:rsidRPr="009426D7" w:rsidRDefault="00EC70ED" w:rsidP="004B38AE">
      <w:pPr>
        <w:spacing w:line="276" w:lineRule="auto"/>
        <w:rPr>
          <w:rFonts w:ascii="Times New Roman" w:hAnsi="Times New Roman" w:cs="Times New Roman"/>
          <w:sz w:val="20"/>
          <w:szCs w:val="20"/>
        </w:rPr>
      </w:pPr>
    </w:p>
    <w:p w14:paraId="0DD29A4D" w14:textId="77777777" w:rsidR="00EC70ED" w:rsidRPr="009426D7" w:rsidRDefault="00EC70ED" w:rsidP="00EC70ED">
      <w:pPr>
        <w:rPr>
          <w:rFonts w:ascii="Times New Roman" w:hAnsi="Times New Roman" w:cs="Times New Roman"/>
          <w:sz w:val="20"/>
          <w:szCs w:val="20"/>
        </w:rPr>
      </w:pPr>
    </w:p>
    <w:p w14:paraId="472F8A26" w14:textId="77777777" w:rsidR="00EC70ED" w:rsidRPr="009426D7" w:rsidRDefault="00EC70ED" w:rsidP="00EC70ED">
      <w:pPr>
        <w:rPr>
          <w:rFonts w:ascii="Times New Roman" w:hAnsi="Times New Roman" w:cs="Times New Roman"/>
          <w:sz w:val="20"/>
          <w:szCs w:val="20"/>
        </w:rPr>
      </w:pPr>
    </w:p>
    <w:bookmarkEnd w:id="11"/>
    <w:p w14:paraId="24FB81A4" w14:textId="77777777" w:rsidR="00EC70ED" w:rsidRPr="009426D7" w:rsidRDefault="00EC70ED" w:rsidP="00EC70ED">
      <w:pPr>
        <w:rPr>
          <w:rFonts w:ascii="Times New Roman" w:hAnsi="Times New Roman" w:cs="Times New Roman"/>
          <w:sz w:val="20"/>
          <w:szCs w:val="20"/>
        </w:rPr>
      </w:pPr>
    </w:p>
    <w:sectPr w:rsidR="00EC70ED" w:rsidRPr="009426D7" w:rsidSect="00492A64">
      <w:headerReference w:type="default" r:id="rId13"/>
      <w:footerReference w:type="default" r:id="rId14"/>
      <w:headerReference w:type="first" r:id="rId15"/>
      <w:footerReference w:type="first" r:id="rId16"/>
      <w:pgSz w:w="12240" w:h="15840" w:code="1"/>
      <w:pgMar w:top="1560" w:right="1133" w:bottom="1417"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48A3B" w14:textId="77777777" w:rsidR="00EE5337" w:rsidRPr="009F2697" w:rsidRDefault="00EE5337" w:rsidP="00F00D40">
      <w:pPr>
        <w:spacing w:after="0" w:line="240" w:lineRule="auto"/>
      </w:pPr>
      <w:r w:rsidRPr="009F2697">
        <w:separator/>
      </w:r>
    </w:p>
  </w:endnote>
  <w:endnote w:type="continuationSeparator" w:id="0">
    <w:p w14:paraId="23A2566F" w14:textId="77777777" w:rsidR="00EE5337" w:rsidRPr="009F2697" w:rsidRDefault="00EE5337" w:rsidP="00F00D40">
      <w:pPr>
        <w:spacing w:after="0" w:line="240" w:lineRule="auto"/>
      </w:pPr>
      <w:r w:rsidRPr="009F26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2E73" w14:textId="1AE1D17F" w:rsidR="00053E60" w:rsidRPr="009F2697" w:rsidRDefault="00053E60" w:rsidP="003208B9">
    <w:pPr>
      <w:pStyle w:val="Piedepgina"/>
      <w:tabs>
        <w:tab w:val="left" w:pos="4121"/>
      </w:tabs>
      <w:ind w:left="-426"/>
      <w:jc w:val="right"/>
      <w:rPr>
        <w:rFonts w:ascii="Times New Roman" w:hAnsi="Times New Roman" w:cs="Times New Roman"/>
        <w:lang w:val="es-MX"/>
      </w:rPr>
    </w:pPr>
    <w:r w:rsidRPr="009F2697">
      <w:rPr>
        <w:rFonts w:ascii="Times New Roman" w:hAnsi="Times New Roman" w:cs="Times New Roman"/>
        <w:noProof/>
        <w:sz w:val="20"/>
        <w:lang w:val="en-US"/>
      </w:rPr>
      <mc:AlternateContent>
        <mc:Choice Requires="wps">
          <w:drawing>
            <wp:anchor distT="0" distB="0" distL="114300" distR="114300" simplePos="0" relativeHeight="251665408" behindDoc="0" locked="0" layoutInCell="1" allowOverlap="1" wp14:anchorId="0EC95B3C" wp14:editId="6FE33AAD">
              <wp:simplePos x="0" y="0"/>
              <wp:positionH relativeFrom="margin">
                <wp:posOffset>-94776</wp:posOffset>
              </wp:positionH>
              <wp:positionV relativeFrom="paragraph">
                <wp:posOffset>-102870</wp:posOffset>
              </wp:positionV>
              <wp:extent cx="3297382" cy="248281"/>
              <wp:effectExtent l="0" t="0" r="0" b="0"/>
              <wp:wrapNone/>
              <wp:docPr id="30" name="Cuadro de texto 30"/>
              <wp:cNvGraphicFramePr/>
              <a:graphic xmlns:a="http://schemas.openxmlformats.org/drawingml/2006/main">
                <a:graphicData uri="http://schemas.microsoft.com/office/word/2010/wordprocessingShape">
                  <wps:wsp>
                    <wps:cNvSpPr txBox="1"/>
                    <wps:spPr>
                      <a:xfrm>
                        <a:off x="0" y="0"/>
                        <a:ext cx="3297382" cy="248281"/>
                      </a:xfrm>
                      <a:prstGeom prst="rect">
                        <a:avLst/>
                      </a:prstGeom>
                      <a:solidFill>
                        <a:schemeClr val="lt1"/>
                      </a:solidFill>
                      <a:ln w="6350">
                        <a:noFill/>
                      </a:ln>
                    </wps:spPr>
                    <wps:txbx>
                      <w:txbxContent>
                        <w:p w14:paraId="3D0CDC85" w14:textId="099DAF78" w:rsidR="00053E60" w:rsidRPr="009F2697" w:rsidRDefault="00B96BB4">
                          <w:r w:rsidRPr="009F2697">
                            <w:rPr>
                              <w:rFonts w:ascii="Times New Roman" w:hAnsi="Times New Roman" w:cs="Times New Roman"/>
                              <w:bCs/>
                              <w:sz w:val="20"/>
                            </w:rPr>
                            <w:t>Apellido</w:t>
                          </w:r>
                          <w:r w:rsidR="00053E60" w:rsidRPr="009F2697">
                            <w:rPr>
                              <w:rFonts w:ascii="Times New Roman" w:hAnsi="Times New Roman" w:cs="Times New Roman"/>
                              <w:bCs/>
                              <w:sz w:val="20"/>
                            </w:rPr>
                            <w:t>-</w:t>
                          </w:r>
                          <w:r w:rsidRPr="009F2697">
                            <w:rPr>
                              <w:rFonts w:ascii="Times New Roman" w:hAnsi="Times New Roman" w:cs="Times New Roman"/>
                              <w:bCs/>
                              <w:sz w:val="20"/>
                            </w:rPr>
                            <w:t>Apellido</w:t>
                          </w:r>
                          <w:r w:rsidR="00053E60" w:rsidRPr="009F2697">
                            <w:rPr>
                              <w:rFonts w:ascii="Times New Roman" w:hAnsi="Times New Roman" w:cs="Times New Roman"/>
                              <w:i/>
                              <w:sz w:val="20"/>
                            </w:rPr>
                            <w:t xml:space="preserve"> et al</w:t>
                          </w:r>
                          <w:r w:rsidR="00053E60" w:rsidRPr="009F2697">
                            <w:rPr>
                              <w:rFonts w:ascii="Times New Roman" w:hAnsi="Times New Roman" w:cs="Times New Roman"/>
                              <w:sz w:val="20"/>
                            </w:rPr>
                            <w:t xml:space="preserve">., </w:t>
                          </w:r>
                          <w:r w:rsidRPr="009F2697">
                            <w:rPr>
                              <w:rFonts w:ascii="Times New Roman" w:hAnsi="Times New Roman" w:cs="Times New Roman"/>
                              <w:b/>
                              <w:sz w:val="20"/>
                            </w:rPr>
                            <w:t xml:space="preserve">202X. Vol. </w:t>
                          </w:r>
                          <w:r w:rsidR="002A34B7">
                            <w:rPr>
                              <w:rFonts w:ascii="Times New Roman" w:hAnsi="Times New Roman" w:cs="Times New Roman"/>
                              <w:b/>
                              <w:sz w:val="20"/>
                            </w:rPr>
                            <w:t>XX</w:t>
                          </w:r>
                          <w:r w:rsidRPr="009F2697">
                            <w:rPr>
                              <w:rFonts w:ascii="Times New Roman" w:hAnsi="Times New Roman" w:cs="Times New Roman"/>
                              <w:b/>
                              <w:sz w:val="20"/>
                            </w:rPr>
                            <w:t>(X): 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C95B3C" id="_x0000_t202" coordsize="21600,21600" o:spt="202" path="m,l,21600r21600,l21600,xe">
              <v:stroke joinstyle="miter"/>
              <v:path gradientshapeok="t" o:connecttype="rect"/>
            </v:shapetype>
            <v:shape id="Cuadro de texto 30" o:spid="_x0000_s1026" type="#_x0000_t202" style="position:absolute;left:0;text-align:left;margin-left:-7.45pt;margin-top:-8.1pt;width:259.65pt;height:19.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" fillcolor="white [3201]" stroked="f" strokeweight=".5pt">
              <v:textbox>
                <w:txbxContent>
                  <w:p w14:paraId="3D0CDC85" w14:textId="099DAF78" w:rsidR="00053E60" w:rsidRPr="009F2697" w:rsidRDefault="00B96BB4">
                    <w:r w:rsidRPr="009F2697">
                      <w:rPr>
                        <w:rFonts w:ascii="Times New Roman" w:hAnsi="Times New Roman" w:cs="Times New Roman"/>
                        <w:bCs/>
                        <w:sz w:val="20"/>
                      </w:rPr>
                      <w:t>Apellido</w:t>
                    </w:r>
                    <w:r w:rsidR="00053E60" w:rsidRPr="009F2697">
                      <w:rPr>
                        <w:rFonts w:ascii="Times New Roman" w:hAnsi="Times New Roman" w:cs="Times New Roman"/>
                        <w:bCs/>
                        <w:sz w:val="20"/>
                      </w:rPr>
                      <w:t>-</w:t>
                    </w:r>
                    <w:r w:rsidRPr="009F2697">
                      <w:rPr>
                        <w:rFonts w:ascii="Times New Roman" w:hAnsi="Times New Roman" w:cs="Times New Roman"/>
                        <w:bCs/>
                        <w:sz w:val="20"/>
                      </w:rPr>
                      <w:t>Apellido</w:t>
                    </w:r>
                    <w:r w:rsidR="00053E60" w:rsidRPr="009F2697">
                      <w:rPr>
                        <w:rFonts w:ascii="Times New Roman" w:hAnsi="Times New Roman" w:cs="Times New Roman"/>
                        <w:i/>
                        <w:sz w:val="20"/>
                      </w:rPr>
                      <w:t xml:space="preserve"> et al</w:t>
                    </w:r>
                    <w:r w:rsidR="00053E60" w:rsidRPr="009F2697">
                      <w:rPr>
                        <w:rFonts w:ascii="Times New Roman" w:hAnsi="Times New Roman" w:cs="Times New Roman"/>
                        <w:sz w:val="20"/>
                      </w:rPr>
                      <w:t xml:space="preserve">., </w:t>
                    </w:r>
                    <w:r w:rsidRPr="009F2697">
                      <w:rPr>
                        <w:rFonts w:ascii="Times New Roman" w:hAnsi="Times New Roman" w:cs="Times New Roman"/>
                        <w:b/>
                        <w:sz w:val="20"/>
                      </w:rPr>
                      <w:t xml:space="preserve">202X. Vol. </w:t>
                    </w:r>
                    <w:r w:rsidR="002A34B7">
                      <w:rPr>
                        <w:rFonts w:ascii="Times New Roman" w:hAnsi="Times New Roman" w:cs="Times New Roman"/>
                        <w:b/>
                        <w:sz w:val="20"/>
                      </w:rPr>
                      <w:t>XX</w:t>
                    </w:r>
                    <w:r w:rsidRPr="009F2697">
                      <w:rPr>
                        <w:rFonts w:ascii="Times New Roman" w:hAnsi="Times New Roman" w:cs="Times New Roman"/>
                        <w:b/>
                        <w:sz w:val="20"/>
                      </w:rPr>
                      <w:t>(X): XX</w:t>
                    </w:r>
                  </w:p>
                </w:txbxContent>
              </v:textbox>
              <w10:wrap anchorx="margin"/>
            </v:shape>
          </w:pict>
        </mc:Fallback>
      </mc:AlternateContent>
    </w:r>
    <w:r w:rsidRPr="009F2697">
      <w:rPr>
        <w:rFonts w:ascii="Times New Roman" w:hAnsi="Times New Roman" w:cs="Times New Roman"/>
        <w:sz w:val="20"/>
        <w:lang w:val="es-MX"/>
      </w:rPr>
      <w:t xml:space="preserve"> </w:t>
    </w:r>
    <w:sdt>
      <w:sdtPr>
        <w:rPr>
          <w:rFonts w:ascii="Times New Roman" w:hAnsi="Times New Roman" w:cs="Times New Roman"/>
          <w:lang w:val="es-MX"/>
        </w:rPr>
        <w:id w:val="-1223132625"/>
        <w:docPartObj>
          <w:docPartGallery w:val="Page Numbers (Bottom of Page)"/>
          <w:docPartUnique/>
        </w:docPartObj>
      </w:sdtPr>
      <w:sdtContent>
        <w:r w:rsidRPr="009F2697">
          <w:rPr>
            <w:rFonts w:ascii="Times New Roman" w:hAnsi="Times New Roman" w:cs="Times New Roman"/>
            <w:lang w:val="es-MX"/>
          </w:rPr>
          <w:t xml:space="preserve">  </w:t>
        </w:r>
        <w:r w:rsidRPr="009F2697">
          <w:rPr>
            <w:rFonts w:ascii="Times New Roman" w:hAnsi="Times New Roman" w:cs="Times New Roman"/>
            <w:lang w:val="es-MX"/>
          </w:rPr>
          <w:tab/>
        </w:r>
        <w:r w:rsidRPr="009F2697">
          <w:rPr>
            <w:rFonts w:ascii="Times New Roman" w:hAnsi="Times New Roman" w:cs="Times New Roman"/>
            <w:lang w:val="es-MX"/>
          </w:rPr>
          <w:tab/>
          <w:t xml:space="preserve"> </w:t>
        </w:r>
        <w:r w:rsidRPr="009F2697">
          <w:rPr>
            <w:rFonts w:ascii="Times New Roman" w:hAnsi="Times New Roman" w:cs="Times New Roman"/>
            <w:lang w:val="es-MX"/>
          </w:rPr>
          <w:tab/>
          <w:t xml:space="preserve"> </w:t>
        </w:r>
        <w:r w:rsidRPr="009F2697">
          <w:rPr>
            <w:rFonts w:ascii="Times New Roman" w:hAnsi="Times New Roman" w:cs="Times New Roman"/>
            <w:lang w:val="es-MX"/>
          </w:rPr>
          <w:fldChar w:fldCharType="begin"/>
        </w:r>
        <w:r w:rsidRPr="009F2697">
          <w:rPr>
            <w:rFonts w:ascii="Times New Roman" w:hAnsi="Times New Roman" w:cs="Times New Roman"/>
            <w:lang w:val="es-MX"/>
          </w:rPr>
          <w:instrText>PAGE   \* MERGEFORMAT</w:instrText>
        </w:r>
        <w:r w:rsidRPr="009F2697">
          <w:rPr>
            <w:rFonts w:ascii="Times New Roman" w:hAnsi="Times New Roman" w:cs="Times New Roman"/>
            <w:lang w:val="es-MX"/>
          </w:rPr>
          <w:fldChar w:fldCharType="separate"/>
        </w:r>
        <w:r w:rsidR="008D7D44">
          <w:rPr>
            <w:rFonts w:ascii="Times New Roman" w:hAnsi="Times New Roman" w:cs="Times New Roman"/>
            <w:noProof/>
            <w:lang w:val="es-MX"/>
          </w:rPr>
          <w:t>8</w:t>
        </w:r>
        <w:r w:rsidRPr="009F2697">
          <w:rPr>
            <w:rFonts w:ascii="Times New Roman" w:hAnsi="Times New Roman" w:cs="Times New Roman"/>
            <w:lang w:val="es-MX"/>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DED49" w14:textId="77777777" w:rsidR="00466A6E" w:rsidRPr="00216385" w:rsidRDefault="00466A6E" w:rsidP="00466A6E">
    <w:pPr>
      <w:pStyle w:val="Piedepgina"/>
      <w:tabs>
        <w:tab w:val="left" w:pos="4121"/>
      </w:tabs>
      <w:ind w:left="-426"/>
      <w:jc w:val="center"/>
      <w:rPr>
        <w:rFonts w:ascii="Times New Roman" w:hAnsi="Times New Roman" w:cs="Times New Roman"/>
        <w:sz w:val="20"/>
        <w:szCs w:val="20"/>
        <w:lang w:val="es-MX"/>
      </w:rPr>
    </w:pPr>
    <w:bookmarkStart w:id="19" w:name="_Hlk204113113"/>
    <w:bookmarkStart w:id="20" w:name="_Hlk204113114"/>
    <w:r w:rsidRPr="00216385">
      <w:rPr>
        <w:rFonts w:ascii="Times New Roman" w:hAnsi="Times New Roman" w:cs="Times New Roman"/>
        <w:sz w:val="20"/>
        <w:szCs w:val="20"/>
        <w:lang w:val="es-MX"/>
      </w:rPr>
      <w:t xml:space="preserve">Copyright: © 2025 por los autores. Licencia RMF / SMF, México. Este Artículo es de </w:t>
    </w:r>
    <w:r w:rsidRPr="00216385">
      <w:rPr>
        <w:rFonts w:ascii="Times New Roman" w:hAnsi="Times New Roman" w:cs="Times New Roman"/>
        <w:i/>
        <w:iCs/>
        <w:sz w:val="20"/>
        <w:szCs w:val="20"/>
        <w:lang w:val="es-MX"/>
      </w:rPr>
      <w:t>acceso abierto</w:t>
    </w:r>
    <w:r w:rsidRPr="00216385">
      <w:rPr>
        <w:rFonts w:ascii="Times New Roman" w:hAnsi="Times New Roman" w:cs="Times New Roman"/>
        <w:sz w:val="20"/>
        <w:szCs w:val="20"/>
        <w:lang w:val="es-MX"/>
      </w:rPr>
      <w:t xml:space="preserve"> distribuido bajo los términos y condiciones de la Sociedad Mexicana de F</w:t>
    </w:r>
    <w:r w:rsidRPr="00216385">
      <w:rPr>
        <w:rFonts w:ascii="Times New Roman" w:hAnsi="Times New Roman" w:cs="Times New Roman"/>
        <w:noProof/>
        <w:sz w:val="20"/>
        <w:szCs w:val="20"/>
        <w:lang w:val="en-US"/>
      </w:rPr>
      <mc:AlternateContent>
        <mc:Choice Requires="wps">
          <w:drawing>
            <wp:anchor distT="0" distB="0" distL="114300" distR="114300" simplePos="0" relativeHeight="251676672" behindDoc="0" locked="0" layoutInCell="1" allowOverlap="1" wp14:anchorId="6AC4CEC0" wp14:editId="1B3C95A9">
              <wp:simplePos x="0" y="0"/>
              <wp:positionH relativeFrom="column">
                <wp:posOffset>-143619</wp:posOffset>
              </wp:positionH>
              <wp:positionV relativeFrom="paragraph">
                <wp:posOffset>-38735</wp:posOffset>
              </wp:positionV>
              <wp:extent cx="5832000" cy="0"/>
              <wp:effectExtent l="0" t="0" r="16510" b="19050"/>
              <wp:wrapNone/>
              <wp:docPr id="25" name="25 Conector recto"/>
              <wp:cNvGraphicFramePr/>
              <a:graphic xmlns:a="http://schemas.openxmlformats.org/drawingml/2006/main">
                <a:graphicData uri="http://schemas.microsoft.com/office/word/2010/wordprocessingShape">
                  <wps:wsp>
                    <wps:cNvCnPr/>
                    <wps:spPr>
                      <a:xfrm>
                        <a:off x="0" y="0"/>
                        <a:ext cx="583200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F8C6E7" id="25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pt,-3.05pt" to="447.9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" strokecolor="#bfbfbf [2412]" strokeweight=".5pt">
              <v:stroke joinstyle="miter"/>
            </v:line>
          </w:pict>
        </mc:Fallback>
      </mc:AlternateContent>
    </w:r>
    <w:r w:rsidRPr="00216385">
      <w:rPr>
        <w:rFonts w:ascii="Times New Roman" w:hAnsi="Times New Roman" w:cs="Times New Roman"/>
        <w:sz w:val="20"/>
        <w:szCs w:val="20"/>
        <w:lang w:val="es-MX"/>
      </w:rPr>
      <w:t>itopatología. www.rmf.smf.org.mx.</w:t>
    </w:r>
    <w:bookmarkEnd w:id="19"/>
    <w:bookmarkEnd w:id="2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4F3C3" w14:textId="77777777" w:rsidR="00EE5337" w:rsidRPr="009F2697" w:rsidRDefault="00EE5337" w:rsidP="00F00D40">
      <w:pPr>
        <w:spacing w:after="0" w:line="240" w:lineRule="auto"/>
      </w:pPr>
      <w:r w:rsidRPr="009F2697">
        <w:separator/>
      </w:r>
    </w:p>
  </w:footnote>
  <w:footnote w:type="continuationSeparator" w:id="0">
    <w:p w14:paraId="264B2523" w14:textId="77777777" w:rsidR="00EE5337" w:rsidRPr="009F2697" w:rsidRDefault="00EE5337" w:rsidP="00F00D40">
      <w:pPr>
        <w:spacing w:after="0" w:line="240" w:lineRule="auto"/>
      </w:pPr>
      <w:r w:rsidRPr="009F26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30C92" w14:textId="348977E7" w:rsidR="00053E60" w:rsidRPr="009F2697" w:rsidRDefault="00053E60" w:rsidP="003208B9">
    <w:pPr>
      <w:rPr>
        <w:rFonts w:ascii="Times New Roman" w:hAnsi="Times New Roman" w:cs="Times New Roman"/>
        <w:i/>
        <w:sz w:val="20"/>
      </w:rPr>
    </w:pPr>
    <w:r w:rsidRPr="009F2697">
      <w:rPr>
        <w:rFonts w:ascii="Times New Roman" w:hAnsi="Times New Roman" w:cs="Times New Roman"/>
        <w:b/>
        <w:i/>
        <w:color w:val="808080" w:themeColor="background1" w:themeShade="80"/>
        <w:sz w:val="20"/>
      </w:rPr>
      <w:t xml:space="preserve">Revista </w:t>
    </w:r>
    <w:r w:rsidRPr="009F2697">
      <w:rPr>
        <w:rFonts w:ascii="Times New Roman" w:hAnsi="Times New Roman" w:cs="Times New Roman"/>
        <w:b/>
        <w:i/>
        <w:color w:val="008000"/>
        <w:sz w:val="20"/>
      </w:rPr>
      <w:t>Mexicana</w:t>
    </w:r>
    <w:r w:rsidRPr="009F2697">
      <w:rPr>
        <w:rFonts w:ascii="Times New Roman" w:hAnsi="Times New Roman" w:cs="Times New Roman"/>
        <w:b/>
        <w:i/>
        <w:sz w:val="20"/>
      </w:rPr>
      <w:t xml:space="preserve"> </w:t>
    </w:r>
    <w:r w:rsidRPr="009F2697">
      <w:rPr>
        <w:rFonts w:ascii="Times New Roman" w:hAnsi="Times New Roman" w:cs="Times New Roman"/>
        <w:b/>
        <w:i/>
        <w:color w:val="808080" w:themeColor="background1" w:themeShade="80"/>
        <w:sz w:val="20"/>
      </w:rPr>
      <w:t xml:space="preserve">de </w:t>
    </w:r>
    <w:r w:rsidRPr="009F2697">
      <w:rPr>
        <w:rFonts w:ascii="Times New Roman" w:hAnsi="Times New Roman" w:cs="Times New Roman"/>
        <w:b/>
        <w:i/>
        <w:color w:val="008000"/>
        <w:sz w:val="20"/>
      </w:rPr>
      <w:t>Fitopatología</w:t>
    </w:r>
    <w:r w:rsidRPr="009F2697">
      <w:rPr>
        <w:rFonts w:ascii="Times New Roman" w:hAnsi="Times New Roman" w:cs="Times New Roman"/>
        <w:sz w:val="20"/>
      </w:rPr>
      <w:t xml:space="preserve">. </w:t>
    </w:r>
    <w:r w:rsidRPr="009F2697">
      <w:rPr>
        <w:rFonts w:ascii="Times New Roman" w:hAnsi="Times New Roman" w:cs="Times New Roman"/>
        <w:b/>
        <w:sz w:val="20"/>
      </w:rPr>
      <w:t xml:space="preserve">Artículo </w:t>
    </w:r>
    <w:r w:rsidR="007753EF" w:rsidRPr="009F2697">
      <w:rPr>
        <w:rFonts w:ascii="Times New Roman" w:hAnsi="Times New Roman" w:cs="Times New Roman"/>
        <w:b/>
        <w:sz w:val="20"/>
      </w:rPr>
      <w:t>de Revisión</w:t>
    </w:r>
    <w:r w:rsidRPr="009F2697">
      <w:t xml:space="preserve">. </w:t>
    </w:r>
    <w:r w:rsidRPr="009F2697">
      <w:rPr>
        <w:rFonts w:ascii="Times New Roman" w:hAnsi="Times New Roman" w:cs="Times New Roman"/>
        <w:i/>
        <w:sz w:val="20"/>
      </w:rPr>
      <w:t>Acceso abierto</w:t>
    </w:r>
  </w:p>
  <w:p w14:paraId="1C562604" w14:textId="77777777" w:rsidR="00053E60" w:rsidRPr="009F2697" w:rsidRDefault="00053E60" w:rsidP="003208B9">
    <w:pPr>
      <w:pStyle w:val="Encabezado"/>
      <w:rPr>
        <w:noProof w:val="0"/>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74EC1" w14:textId="77777777" w:rsidR="00754BFA" w:rsidRPr="004E3EF4" w:rsidRDefault="00754BFA" w:rsidP="00754BFA">
    <w:pPr>
      <w:tabs>
        <w:tab w:val="left" w:pos="6583"/>
      </w:tabs>
    </w:pPr>
    <w:bookmarkStart w:id="17" w:name="_Hlk200708647"/>
    <w:bookmarkStart w:id="18" w:name="_Hlk200708648"/>
    <w:r w:rsidRPr="004E3EF4">
      <w:rPr>
        <w:noProof/>
        <w:lang w:val="en-US"/>
      </w:rPr>
      <mc:AlternateContent>
        <mc:Choice Requires="wps">
          <w:drawing>
            <wp:anchor distT="0" distB="0" distL="114300" distR="114300" simplePos="0" relativeHeight="251673600" behindDoc="0" locked="0" layoutInCell="1" allowOverlap="1" wp14:anchorId="159FE284" wp14:editId="34651F50">
              <wp:simplePos x="0" y="0"/>
              <wp:positionH relativeFrom="column">
                <wp:posOffset>441590</wp:posOffset>
              </wp:positionH>
              <wp:positionV relativeFrom="paragraph">
                <wp:posOffset>39048</wp:posOffset>
              </wp:positionV>
              <wp:extent cx="1701165" cy="723748"/>
              <wp:effectExtent l="0" t="0" r="0" b="635"/>
              <wp:wrapNone/>
              <wp:docPr id="20" name="20 Cuadro de texto"/>
              <wp:cNvGraphicFramePr/>
              <a:graphic xmlns:a="http://schemas.openxmlformats.org/drawingml/2006/main">
                <a:graphicData uri="http://schemas.microsoft.com/office/word/2010/wordprocessingShape">
                  <wps:wsp>
                    <wps:cNvSpPr txBox="1"/>
                    <wps:spPr>
                      <a:xfrm>
                        <a:off x="0" y="0"/>
                        <a:ext cx="1701165" cy="7237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C77A0D" w14:textId="77777777" w:rsidR="00754BFA" w:rsidRPr="004E3EF4" w:rsidRDefault="00754BFA" w:rsidP="00754BFA">
                          <w:pPr>
                            <w:spacing w:after="0" w:line="240" w:lineRule="auto"/>
                            <w:rPr>
                              <w:rFonts w:ascii="Arial" w:hAnsi="Arial" w:cs="Arial"/>
                              <w:b/>
                              <w:color w:val="808080" w:themeColor="background1" w:themeShade="80"/>
                              <w:sz w:val="20"/>
                            </w:rPr>
                          </w:pPr>
                          <w:r w:rsidRPr="004E3EF4">
                            <w:rPr>
                              <w:rFonts w:ascii="Arial" w:hAnsi="Arial" w:cs="Arial"/>
                              <w:b/>
                              <w:color w:val="808080" w:themeColor="background1" w:themeShade="80"/>
                              <w:sz w:val="20"/>
                            </w:rPr>
                            <w:t xml:space="preserve">  Revista</w:t>
                          </w:r>
                        </w:p>
                        <w:p w14:paraId="30A24441" w14:textId="77777777" w:rsidR="00754BFA" w:rsidRPr="004E3EF4" w:rsidRDefault="00754BFA" w:rsidP="00754BFA">
                          <w:pPr>
                            <w:spacing w:after="0" w:line="240" w:lineRule="auto"/>
                            <w:rPr>
                              <w:rFonts w:ascii="Arial" w:hAnsi="Arial" w:cs="Arial"/>
                              <w:b/>
                              <w:sz w:val="20"/>
                            </w:rPr>
                          </w:pPr>
                          <w:r w:rsidRPr="004E3EF4">
                            <w:rPr>
                              <w:rFonts w:ascii="Arial" w:hAnsi="Arial" w:cs="Arial"/>
                              <w:b/>
                              <w:sz w:val="20"/>
                            </w:rPr>
                            <w:t xml:space="preserve">       </w:t>
                          </w:r>
                          <w:r w:rsidRPr="004E3EF4">
                            <w:rPr>
                              <w:rFonts w:ascii="Arial" w:hAnsi="Arial" w:cs="Arial"/>
                              <w:b/>
                              <w:color w:val="006600"/>
                              <w:sz w:val="20"/>
                            </w:rPr>
                            <w:t xml:space="preserve">Mexicana </w:t>
                          </w:r>
                        </w:p>
                        <w:p w14:paraId="5C2141EF" w14:textId="77777777" w:rsidR="00754BFA" w:rsidRPr="004E3EF4" w:rsidRDefault="00754BFA" w:rsidP="00754BFA">
                          <w:pPr>
                            <w:spacing w:after="0" w:line="240" w:lineRule="auto"/>
                            <w:rPr>
                              <w:rFonts w:ascii="Arial" w:hAnsi="Arial" w:cs="Arial"/>
                              <w:b/>
                              <w:sz w:val="20"/>
                            </w:rPr>
                          </w:pPr>
                          <w:r w:rsidRPr="004E3EF4">
                            <w:rPr>
                              <w:rFonts w:ascii="Arial" w:hAnsi="Arial" w:cs="Arial"/>
                              <w:b/>
                              <w:sz w:val="20"/>
                            </w:rPr>
                            <w:t xml:space="preserve">             </w:t>
                          </w:r>
                          <w:r w:rsidRPr="004E3EF4">
                            <w:rPr>
                              <w:rFonts w:ascii="Arial" w:hAnsi="Arial" w:cs="Arial"/>
                              <w:b/>
                              <w:color w:val="808080" w:themeColor="background1" w:themeShade="80"/>
                              <w:sz w:val="20"/>
                            </w:rPr>
                            <w:t xml:space="preserve">de </w:t>
                          </w:r>
                        </w:p>
                        <w:p w14:paraId="02EB633E" w14:textId="77777777" w:rsidR="00754BFA" w:rsidRPr="004E3EF4" w:rsidRDefault="00754BFA" w:rsidP="00754BFA">
                          <w:pPr>
                            <w:spacing w:after="0" w:line="240" w:lineRule="auto"/>
                            <w:rPr>
                              <w:rFonts w:ascii="Arial" w:hAnsi="Arial" w:cs="Arial"/>
                              <w:b/>
                              <w:sz w:val="20"/>
                            </w:rPr>
                          </w:pPr>
                          <w:r w:rsidRPr="004E3EF4">
                            <w:rPr>
                              <w:rFonts w:ascii="Arial" w:hAnsi="Arial" w:cs="Arial"/>
                              <w:b/>
                              <w:color w:val="006600"/>
                              <w:sz w:val="20"/>
                            </w:rPr>
                            <w:t xml:space="preserve">             Fitopatología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9FE284" id="_x0000_t202" coordsize="21600,21600" o:spt="202" path="m,l,21600r21600,l21600,xe">
              <v:stroke joinstyle="miter"/>
              <v:path gradientshapeok="t" o:connecttype="rect"/>
            </v:shapetype>
            <v:shape id="20 Cuadro de texto" o:spid="_x0000_s1027" type="#_x0000_t202" style="position:absolute;margin-left:34.75pt;margin-top:3.05pt;width:133.95pt;height:5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" filled="f" stroked="f" strokeweight=".5pt">
              <v:textbox>
                <w:txbxContent>
                  <w:p w14:paraId="65C77A0D" w14:textId="77777777" w:rsidR="00754BFA" w:rsidRPr="004E3EF4" w:rsidRDefault="00754BFA" w:rsidP="00754BFA">
                    <w:pPr>
                      <w:spacing w:after="0" w:line="240" w:lineRule="auto"/>
                      <w:rPr>
                        <w:rFonts w:ascii="Arial" w:hAnsi="Arial" w:cs="Arial"/>
                        <w:b/>
                        <w:color w:val="808080" w:themeColor="background1" w:themeShade="80"/>
                        <w:sz w:val="20"/>
                      </w:rPr>
                    </w:pPr>
                    <w:r w:rsidRPr="004E3EF4">
                      <w:rPr>
                        <w:rFonts w:ascii="Arial" w:hAnsi="Arial" w:cs="Arial"/>
                        <w:b/>
                        <w:color w:val="808080" w:themeColor="background1" w:themeShade="80"/>
                        <w:sz w:val="20"/>
                      </w:rPr>
                      <w:t xml:space="preserve">  Revista</w:t>
                    </w:r>
                  </w:p>
                  <w:p w14:paraId="30A24441" w14:textId="77777777" w:rsidR="00754BFA" w:rsidRPr="004E3EF4" w:rsidRDefault="00754BFA" w:rsidP="00754BFA">
                    <w:pPr>
                      <w:spacing w:after="0" w:line="240" w:lineRule="auto"/>
                      <w:rPr>
                        <w:rFonts w:ascii="Arial" w:hAnsi="Arial" w:cs="Arial"/>
                        <w:b/>
                        <w:sz w:val="20"/>
                      </w:rPr>
                    </w:pPr>
                    <w:r w:rsidRPr="004E3EF4">
                      <w:rPr>
                        <w:rFonts w:ascii="Arial" w:hAnsi="Arial" w:cs="Arial"/>
                        <w:b/>
                        <w:sz w:val="20"/>
                      </w:rPr>
                      <w:t xml:space="preserve">       </w:t>
                    </w:r>
                    <w:r w:rsidRPr="004E3EF4">
                      <w:rPr>
                        <w:rFonts w:ascii="Arial" w:hAnsi="Arial" w:cs="Arial"/>
                        <w:b/>
                        <w:color w:val="006600"/>
                        <w:sz w:val="20"/>
                      </w:rPr>
                      <w:t xml:space="preserve">Mexicana </w:t>
                    </w:r>
                  </w:p>
                  <w:p w14:paraId="5C2141EF" w14:textId="77777777" w:rsidR="00754BFA" w:rsidRPr="004E3EF4" w:rsidRDefault="00754BFA" w:rsidP="00754BFA">
                    <w:pPr>
                      <w:spacing w:after="0" w:line="240" w:lineRule="auto"/>
                      <w:rPr>
                        <w:rFonts w:ascii="Arial" w:hAnsi="Arial" w:cs="Arial"/>
                        <w:b/>
                        <w:sz w:val="20"/>
                      </w:rPr>
                    </w:pPr>
                    <w:r w:rsidRPr="004E3EF4">
                      <w:rPr>
                        <w:rFonts w:ascii="Arial" w:hAnsi="Arial" w:cs="Arial"/>
                        <w:b/>
                        <w:sz w:val="20"/>
                      </w:rPr>
                      <w:t xml:space="preserve">             </w:t>
                    </w:r>
                    <w:r w:rsidRPr="004E3EF4">
                      <w:rPr>
                        <w:rFonts w:ascii="Arial" w:hAnsi="Arial" w:cs="Arial"/>
                        <w:b/>
                        <w:color w:val="808080" w:themeColor="background1" w:themeShade="80"/>
                        <w:sz w:val="20"/>
                      </w:rPr>
                      <w:t xml:space="preserve">de </w:t>
                    </w:r>
                  </w:p>
                  <w:p w14:paraId="02EB633E" w14:textId="77777777" w:rsidR="00754BFA" w:rsidRPr="004E3EF4" w:rsidRDefault="00754BFA" w:rsidP="00754BFA">
                    <w:pPr>
                      <w:spacing w:after="0" w:line="240" w:lineRule="auto"/>
                      <w:rPr>
                        <w:rFonts w:ascii="Arial" w:hAnsi="Arial" w:cs="Arial"/>
                        <w:b/>
                        <w:sz w:val="20"/>
                      </w:rPr>
                    </w:pPr>
                    <w:r w:rsidRPr="004E3EF4">
                      <w:rPr>
                        <w:rFonts w:ascii="Arial" w:hAnsi="Arial" w:cs="Arial"/>
                        <w:b/>
                        <w:color w:val="006600"/>
                        <w:sz w:val="20"/>
                      </w:rPr>
                      <w:t xml:space="preserve">             Fitopatología</w:t>
                    </w:r>
                  </w:p>
                </w:txbxContent>
              </v:textbox>
            </v:shape>
          </w:pict>
        </mc:Fallback>
      </mc:AlternateContent>
    </w:r>
    <w:r w:rsidRPr="004E3EF4">
      <w:rPr>
        <w:noProof/>
        <w:lang w:val="en-US"/>
      </w:rPr>
      <w:drawing>
        <wp:anchor distT="0" distB="0" distL="0" distR="0" simplePos="0" relativeHeight="251672576" behindDoc="0" locked="0" layoutInCell="1" allowOverlap="1" wp14:anchorId="6C269C44" wp14:editId="203D8464">
          <wp:simplePos x="0" y="0"/>
          <wp:positionH relativeFrom="page">
            <wp:posOffset>1080135</wp:posOffset>
          </wp:positionH>
          <wp:positionV relativeFrom="paragraph">
            <wp:posOffset>177165</wp:posOffset>
          </wp:positionV>
          <wp:extent cx="493683" cy="512115"/>
          <wp:effectExtent l="0" t="0" r="1905" b="2540"/>
          <wp:wrapNone/>
          <wp:docPr id="1311660587" name="Image 2" descr="Imagen que contiene dibujo&#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1660587" name="Image 2" descr="Imagen que contiene dibujo&#10;&#10;El contenido generado por IA puede ser incorrecto."/>
                  <pic:cNvPicPr/>
                </pic:nvPicPr>
                <pic:blipFill>
                  <a:blip r:embed="rId1" cstate="print"/>
                  <a:stretch>
                    <a:fillRect/>
                  </a:stretch>
                </pic:blipFill>
                <pic:spPr>
                  <a:xfrm>
                    <a:off x="0" y="0"/>
                    <a:ext cx="493683" cy="512115"/>
                  </a:xfrm>
                  <a:prstGeom prst="rect">
                    <a:avLst/>
                  </a:prstGeom>
                </pic:spPr>
              </pic:pic>
            </a:graphicData>
          </a:graphic>
          <wp14:sizeRelH relativeFrom="margin">
            <wp14:pctWidth>0</wp14:pctWidth>
          </wp14:sizeRelH>
          <wp14:sizeRelV relativeFrom="margin">
            <wp14:pctHeight>0</wp14:pctHeight>
          </wp14:sizeRelV>
        </wp:anchor>
      </w:drawing>
    </w:r>
    <w:r w:rsidRPr="004E3EF4">
      <w:rPr>
        <w:noProof/>
        <w:lang w:val="en-US"/>
      </w:rPr>
      <w:drawing>
        <wp:anchor distT="0" distB="0" distL="114300" distR="114300" simplePos="0" relativeHeight="251667456" behindDoc="0" locked="0" layoutInCell="1" allowOverlap="1" wp14:anchorId="31B1939E" wp14:editId="0478E5C6">
          <wp:simplePos x="0" y="0"/>
          <wp:positionH relativeFrom="column">
            <wp:posOffset>4629150</wp:posOffset>
          </wp:positionH>
          <wp:positionV relativeFrom="paragraph">
            <wp:posOffset>60561</wp:posOffset>
          </wp:positionV>
          <wp:extent cx="1094740" cy="377190"/>
          <wp:effectExtent l="0" t="0" r="0" b="3810"/>
          <wp:wrapNone/>
          <wp:docPr id="1235593142" name="Imagen 1235593142" descr="https://www.smf.org.mx/rmf/images/crossref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mf.org.mx/rmf/images/crossref_logo.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6694" t="15636" r="8267" b="17799"/>
                  <a:stretch/>
                </pic:blipFill>
                <pic:spPr bwMode="auto">
                  <a:xfrm>
                    <a:off x="0" y="0"/>
                    <a:ext cx="1094740" cy="3771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E3EF4">
      <w:rPr>
        <w:noProof/>
        <w:lang w:val="en-US"/>
      </w:rPr>
      <mc:AlternateContent>
        <mc:Choice Requires="wps">
          <w:drawing>
            <wp:anchor distT="0" distB="0" distL="114300" distR="114300" simplePos="0" relativeHeight="251668480" behindDoc="0" locked="0" layoutInCell="1" allowOverlap="1" wp14:anchorId="2D139A73" wp14:editId="6418E61F">
              <wp:simplePos x="0" y="0"/>
              <wp:positionH relativeFrom="column">
                <wp:posOffset>533238</wp:posOffset>
              </wp:positionH>
              <wp:positionV relativeFrom="paragraph">
                <wp:posOffset>109220</wp:posOffset>
              </wp:positionV>
              <wp:extent cx="0" cy="575945"/>
              <wp:effectExtent l="0" t="0" r="19050" b="14605"/>
              <wp:wrapNone/>
              <wp:docPr id="22" name="22 Conector recto"/>
              <wp:cNvGraphicFramePr/>
              <a:graphic xmlns:a="http://schemas.openxmlformats.org/drawingml/2006/main">
                <a:graphicData uri="http://schemas.microsoft.com/office/word/2010/wordprocessingShape">
                  <wps:wsp>
                    <wps:cNvCnPr/>
                    <wps:spPr>
                      <a:xfrm>
                        <a:off x="0" y="0"/>
                        <a:ext cx="0" cy="575945"/>
                      </a:xfrm>
                      <a:prstGeom prst="line">
                        <a:avLst/>
                      </a:prstGeom>
                      <a:ln w="190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2B45D4" id="22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8.6pt" to="42pt,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" strokecolor="#060" strokeweight="1.5pt">
              <v:stroke joinstyle="miter"/>
            </v:line>
          </w:pict>
        </mc:Fallback>
      </mc:AlternateContent>
    </w:r>
    <w:r w:rsidRPr="004E3EF4">
      <w:t xml:space="preserve"> </w:t>
    </w:r>
    <w:r>
      <w:tab/>
    </w:r>
  </w:p>
  <w:p w14:paraId="775511FC" w14:textId="691662A3" w:rsidR="00754BFA" w:rsidRPr="004E3EF4" w:rsidRDefault="00754BFA" w:rsidP="007206C0">
    <w:pPr>
      <w:pStyle w:val="Encabezado"/>
      <w:tabs>
        <w:tab w:val="clear" w:pos="4252"/>
        <w:tab w:val="clear" w:pos="8504"/>
        <w:tab w:val="left" w:pos="3641"/>
      </w:tabs>
      <w:rPr>
        <w:noProof w:val="0"/>
        <w:lang w:val="es-MX"/>
      </w:rPr>
    </w:pPr>
    <w:r>
      <w:rPr>
        <w:rFonts w:ascii="Times New Roman" w:eastAsia="Times New Roman" w:hAnsi="Times New Roman" w:cs="Times New Roman"/>
        <w:b/>
        <w:i/>
        <w:color w:val="808080" w:themeColor="background1" w:themeShade="80"/>
        <w:sz w:val="28"/>
        <w:szCs w:val="28"/>
        <w:lang w:val="en-US" w:eastAsia="en-US"/>
      </w:rPr>
      <mc:AlternateContent>
        <mc:Choice Requires="wps">
          <w:drawing>
            <wp:anchor distT="0" distB="0" distL="114300" distR="114300" simplePos="0" relativeHeight="251674624" behindDoc="0" locked="0" layoutInCell="1" allowOverlap="1" wp14:anchorId="2A4123E1" wp14:editId="200A48CE">
              <wp:simplePos x="0" y="0"/>
              <wp:positionH relativeFrom="margin">
                <wp:posOffset>4288994</wp:posOffset>
              </wp:positionH>
              <wp:positionV relativeFrom="paragraph">
                <wp:posOffset>592658</wp:posOffset>
              </wp:positionV>
              <wp:extent cx="1765401" cy="329184"/>
              <wp:effectExtent l="0" t="0" r="6350" b="0"/>
              <wp:wrapNone/>
              <wp:docPr id="226677967" name="Cuadro de texto 11"/>
              <wp:cNvGraphicFramePr/>
              <a:graphic xmlns:a="http://schemas.openxmlformats.org/drawingml/2006/main">
                <a:graphicData uri="http://schemas.microsoft.com/office/word/2010/wordprocessingShape">
                  <wps:wsp>
                    <wps:cNvSpPr txBox="1"/>
                    <wps:spPr>
                      <a:xfrm>
                        <a:off x="0" y="0"/>
                        <a:ext cx="1765401" cy="329184"/>
                      </a:xfrm>
                      <a:prstGeom prst="rect">
                        <a:avLst/>
                      </a:prstGeom>
                      <a:solidFill>
                        <a:schemeClr val="lt1"/>
                      </a:solidFill>
                      <a:ln w="6350">
                        <a:noFill/>
                      </a:ln>
                    </wps:spPr>
                    <wps:txbx>
                      <w:txbxContent>
                        <w:p w14:paraId="1B4AE6D7" w14:textId="4A6FFF6B" w:rsidR="00754BFA" w:rsidRPr="00130B5A" w:rsidRDefault="00754BFA" w:rsidP="00754BFA">
                          <w:pPr>
                            <w:spacing w:after="0"/>
                            <w:jc w:val="center"/>
                            <w:rPr>
                              <w:rFonts w:ascii="Times New Roman" w:hAnsi="Times New Roman" w:cs="Times New Roman"/>
                              <w:b/>
                              <w:bCs/>
                              <w:sz w:val="12"/>
                              <w:szCs w:val="12"/>
                              <w:lang w:val="es-ES"/>
                            </w:rPr>
                          </w:pPr>
                          <w:r w:rsidRPr="00130B5A">
                            <w:rPr>
                              <w:rFonts w:ascii="Times New Roman" w:hAnsi="Times New Roman" w:cs="Times New Roman"/>
                              <w:b/>
                              <w:bCs/>
                              <w:sz w:val="12"/>
                              <w:szCs w:val="12"/>
                              <w:lang w:val="es-ES"/>
                            </w:rPr>
                            <w:t>Plantilla A</w:t>
                          </w:r>
                          <w:r>
                            <w:rPr>
                              <w:rFonts w:ascii="Times New Roman" w:hAnsi="Times New Roman" w:cs="Times New Roman"/>
                              <w:b/>
                              <w:bCs/>
                              <w:sz w:val="12"/>
                              <w:szCs w:val="12"/>
                              <w:lang w:val="es-ES"/>
                            </w:rPr>
                            <w:t>R</w:t>
                          </w:r>
                          <w:r w:rsidRPr="00130B5A">
                            <w:rPr>
                              <w:rFonts w:ascii="Times New Roman" w:hAnsi="Times New Roman" w:cs="Times New Roman"/>
                              <w:b/>
                              <w:bCs/>
                              <w:sz w:val="12"/>
                              <w:szCs w:val="12"/>
                              <w:lang w:val="es-ES"/>
                            </w:rPr>
                            <w:t xml:space="preserve"> Español RMF </w:t>
                          </w:r>
                        </w:p>
                        <w:p w14:paraId="23868B1E" w14:textId="77600730" w:rsidR="00754BFA" w:rsidRPr="00130B5A" w:rsidRDefault="00754BFA" w:rsidP="00754BFA">
                          <w:pPr>
                            <w:jc w:val="center"/>
                            <w:rPr>
                              <w:rFonts w:ascii="Times New Roman" w:hAnsi="Times New Roman" w:cs="Times New Roman"/>
                              <w:sz w:val="12"/>
                              <w:szCs w:val="12"/>
                              <w:lang w:val="es-ES"/>
                            </w:rPr>
                          </w:pPr>
                          <w:r w:rsidRPr="00130B5A">
                            <w:rPr>
                              <w:rFonts w:ascii="Times New Roman" w:hAnsi="Times New Roman" w:cs="Times New Roman"/>
                              <w:b/>
                              <w:bCs/>
                              <w:sz w:val="12"/>
                              <w:szCs w:val="12"/>
                              <w:lang w:val="es-ES"/>
                            </w:rPr>
                            <w:t>Versión:</w:t>
                          </w:r>
                          <w:r w:rsidRPr="00130B5A">
                            <w:rPr>
                              <w:rFonts w:ascii="Times New Roman" w:hAnsi="Times New Roman" w:cs="Times New Roman"/>
                              <w:sz w:val="12"/>
                              <w:szCs w:val="12"/>
                              <w:lang w:val="es-ES"/>
                            </w:rPr>
                            <w:t xml:space="preserve"> </w:t>
                          </w:r>
                          <w:r w:rsidR="0053436B">
                            <w:rPr>
                              <w:rFonts w:ascii="Times New Roman" w:hAnsi="Times New Roman" w:cs="Times New Roman"/>
                              <w:sz w:val="12"/>
                              <w:szCs w:val="12"/>
                              <w:lang w:val="es-ES"/>
                            </w:rPr>
                            <w:t>Enero,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123E1" id="Cuadro de texto 11" o:spid="_x0000_s1028" type="#_x0000_t202" style="position:absolute;margin-left:337.7pt;margin-top:46.65pt;width:139pt;height:25.9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" fillcolor="white [3201]" stroked="f" strokeweight=".5pt">
              <v:textbox>
                <w:txbxContent>
                  <w:p w14:paraId="1B4AE6D7" w14:textId="4A6FFF6B" w:rsidR="00754BFA" w:rsidRPr="00130B5A" w:rsidRDefault="00754BFA" w:rsidP="00754BFA">
                    <w:pPr>
                      <w:spacing w:after="0"/>
                      <w:jc w:val="center"/>
                      <w:rPr>
                        <w:rFonts w:ascii="Times New Roman" w:hAnsi="Times New Roman" w:cs="Times New Roman"/>
                        <w:b/>
                        <w:bCs/>
                        <w:sz w:val="12"/>
                        <w:szCs w:val="12"/>
                        <w:lang w:val="es-ES"/>
                      </w:rPr>
                    </w:pPr>
                    <w:r w:rsidRPr="00130B5A">
                      <w:rPr>
                        <w:rFonts w:ascii="Times New Roman" w:hAnsi="Times New Roman" w:cs="Times New Roman"/>
                        <w:b/>
                        <w:bCs/>
                        <w:sz w:val="12"/>
                        <w:szCs w:val="12"/>
                        <w:lang w:val="es-ES"/>
                      </w:rPr>
                      <w:t>Plantilla A</w:t>
                    </w:r>
                    <w:r>
                      <w:rPr>
                        <w:rFonts w:ascii="Times New Roman" w:hAnsi="Times New Roman" w:cs="Times New Roman"/>
                        <w:b/>
                        <w:bCs/>
                        <w:sz w:val="12"/>
                        <w:szCs w:val="12"/>
                        <w:lang w:val="es-ES"/>
                      </w:rPr>
                      <w:t>R</w:t>
                    </w:r>
                    <w:r w:rsidRPr="00130B5A">
                      <w:rPr>
                        <w:rFonts w:ascii="Times New Roman" w:hAnsi="Times New Roman" w:cs="Times New Roman"/>
                        <w:b/>
                        <w:bCs/>
                        <w:sz w:val="12"/>
                        <w:szCs w:val="12"/>
                        <w:lang w:val="es-ES"/>
                      </w:rPr>
                      <w:t xml:space="preserve"> Español RMF </w:t>
                    </w:r>
                  </w:p>
                  <w:p w14:paraId="23868B1E" w14:textId="77600730" w:rsidR="00754BFA" w:rsidRPr="00130B5A" w:rsidRDefault="00754BFA" w:rsidP="00754BFA">
                    <w:pPr>
                      <w:jc w:val="center"/>
                      <w:rPr>
                        <w:rFonts w:ascii="Times New Roman" w:hAnsi="Times New Roman" w:cs="Times New Roman"/>
                        <w:sz w:val="12"/>
                        <w:szCs w:val="12"/>
                        <w:lang w:val="es-ES"/>
                      </w:rPr>
                    </w:pPr>
                    <w:r w:rsidRPr="00130B5A">
                      <w:rPr>
                        <w:rFonts w:ascii="Times New Roman" w:hAnsi="Times New Roman" w:cs="Times New Roman"/>
                        <w:b/>
                        <w:bCs/>
                        <w:sz w:val="12"/>
                        <w:szCs w:val="12"/>
                        <w:lang w:val="es-ES"/>
                      </w:rPr>
                      <w:t>Versión:</w:t>
                    </w:r>
                    <w:r w:rsidRPr="00130B5A">
                      <w:rPr>
                        <w:rFonts w:ascii="Times New Roman" w:hAnsi="Times New Roman" w:cs="Times New Roman"/>
                        <w:sz w:val="12"/>
                        <w:szCs w:val="12"/>
                        <w:lang w:val="es-ES"/>
                      </w:rPr>
                      <w:t xml:space="preserve"> </w:t>
                    </w:r>
                    <w:r w:rsidR="0053436B">
                      <w:rPr>
                        <w:rFonts w:ascii="Times New Roman" w:hAnsi="Times New Roman" w:cs="Times New Roman"/>
                        <w:sz w:val="12"/>
                        <w:szCs w:val="12"/>
                        <w:lang w:val="es-ES"/>
                      </w:rPr>
                      <w:t>Enero, 2026</w:t>
                    </w:r>
                  </w:p>
                </w:txbxContent>
              </v:textbox>
              <w10:wrap anchorx="margin"/>
            </v:shape>
          </w:pict>
        </mc:Fallback>
      </mc:AlternateContent>
    </w:r>
    <w:r w:rsidRPr="004E3EF4">
      <w:rPr>
        <w:rFonts w:ascii="Times New Roman" w:eastAsia="Times New Roman" w:hAnsi="Times New Roman" w:cs="Times New Roman"/>
        <w:szCs w:val="24"/>
        <w:lang w:val="en-US" w:eastAsia="en-US"/>
      </w:rPr>
      <w:drawing>
        <wp:anchor distT="0" distB="0" distL="114300" distR="114300" simplePos="0" relativeHeight="251671552" behindDoc="0" locked="0" layoutInCell="1" allowOverlap="1" wp14:anchorId="4AF53719" wp14:editId="115AF73A">
          <wp:simplePos x="0" y="0"/>
          <wp:positionH relativeFrom="column">
            <wp:posOffset>4627435</wp:posOffset>
          </wp:positionH>
          <wp:positionV relativeFrom="paragraph">
            <wp:posOffset>161925</wp:posOffset>
          </wp:positionV>
          <wp:extent cx="276225" cy="276225"/>
          <wp:effectExtent l="0" t="0" r="0" b="9525"/>
          <wp:wrapNone/>
          <wp:docPr id="1441031926" name="0 Imagen"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031926" name="0 Imagen" descr="Icono&#10;&#10;El contenido generado por IA puede ser incorrecto."/>
                  <pic:cNvPicPr/>
                </pic:nvPicPr>
                <pic:blipFill>
                  <a:blip r:embed="rId3" cstate="print">
                    <a:extLst>
                      <a:ext uri="{28A0092B-C50C-407E-A947-70E740481C1C}">
                        <a14:useLocalDpi xmlns:a14="http://schemas.microsoft.com/office/drawing/2010/main" val="0"/>
                      </a:ext>
                    </a:extLst>
                  </a:blip>
                  <a:stretch>
                    <a:fillRect/>
                  </a:stretch>
                </pic:blipFill>
                <pic:spPr>
                  <a:xfrm>
                    <a:off x="0" y="0"/>
                    <a:ext cx="276225" cy="276225"/>
                  </a:xfrm>
                  <a:prstGeom prst="rect">
                    <a:avLst/>
                  </a:prstGeom>
                </pic:spPr>
              </pic:pic>
            </a:graphicData>
          </a:graphic>
          <wp14:sizeRelH relativeFrom="page">
            <wp14:pctWidth>0</wp14:pctWidth>
          </wp14:sizeRelH>
          <wp14:sizeRelV relativeFrom="page">
            <wp14:pctHeight>0</wp14:pctHeight>
          </wp14:sizeRelV>
        </wp:anchor>
      </w:drawing>
    </w:r>
    <w:r w:rsidRPr="004E3EF4">
      <w:rPr>
        <w:rFonts w:ascii="Times New Roman" w:eastAsia="Times New Roman" w:hAnsi="Times New Roman" w:cs="Times New Roman"/>
        <w:szCs w:val="24"/>
        <w:lang w:val="en-US" w:eastAsia="en-US"/>
      </w:rPr>
      <mc:AlternateContent>
        <mc:Choice Requires="wps">
          <w:drawing>
            <wp:anchor distT="0" distB="0" distL="114300" distR="114300" simplePos="0" relativeHeight="251670528" behindDoc="0" locked="0" layoutInCell="1" allowOverlap="1" wp14:anchorId="55F89EBD" wp14:editId="3DEE9F2A">
              <wp:simplePos x="0" y="0"/>
              <wp:positionH relativeFrom="column">
                <wp:posOffset>4692015</wp:posOffset>
              </wp:positionH>
              <wp:positionV relativeFrom="paragraph">
                <wp:posOffset>189230</wp:posOffset>
              </wp:positionV>
              <wp:extent cx="1094740" cy="287020"/>
              <wp:effectExtent l="0" t="0" r="0" b="0"/>
              <wp:wrapNone/>
              <wp:docPr id="6" name="6 Cuadro de texto"/>
              <wp:cNvGraphicFramePr/>
              <a:graphic xmlns:a="http://schemas.openxmlformats.org/drawingml/2006/main">
                <a:graphicData uri="http://schemas.microsoft.com/office/word/2010/wordprocessingShape">
                  <wps:wsp>
                    <wps:cNvSpPr txBox="1"/>
                    <wps:spPr>
                      <a:xfrm>
                        <a:off x="0" y="0"/>
                        <a:ext cx="1094740"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274692" w14:textId="77777777" w:rsidR="00754BFA" w:rsidRPr="004E3EF4" w:rsidRDefault="00754BFA" w:rsidP="00754BFA">
                          <w:pPr>
                            <w:spacing w:after="0" w:line="240" w:lineRule="auto"/>
                            <w:jc w:val="right"/>
                            <w:rPr>
                              <w:rFonts w:ascii="Arial" w:hAnsi="Arial" w:cs="Arial"/>
                              <w:b/>
                              <w:i/>
                              <w:color w:val="70AD47" w:themeColor="accent6"/>
                              <w:sz w:val="20"/>
                            </w:rPr>
                          </w:pPr>
                          <w:r w:rsidRPr="004E3EF4">
                            <w:rPr>
                              <w:rFonts w:ascii="Arial" w:hAnsi="Arial" w:cs="Arial"/>
                              <w:b/>
                              <w:i/>
                              <w:color w:val="70AD47" w:themeColor="accent6"/>
                              <w:sz w:val="20"/>
                            </w:rPr>
                            <w:t xml:space="preserve">  Open access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89EBD" id="6 Cuadro de texto" o:spid="_x0000_s1029" type="#_x0000_t202" style="position:absolute;margin-left:369.45pt;margin-top:14.9pt;width:86.2pt;height:2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" filled="f" stroked="f" strokeweight=".5pt">
              <v:textbox>
                <w:txbxContent>
                  <w:p w14:paraId="71274692" w14:textId="77777777" w:rsidR="00754BFA" w:rsidRPr="004E3EF4" w:rsidRDefault="00754BFA" w:rsidP="00754BFA">
                    <w:pPr>
                      <w:spacing w:after="0" w:line="240" w:lineRule="auto"/>
                      <w:jc w:val="right"/>
                      <w:rPr>
                        <w:rFonts w:ascii="Arial" w:hAnsi="Arial" w:cs="Arial"/>
                        <w:b/>
                        <w:i/>
                        <w:color w:val="70AD47" w:themeColor="accent6"/>
                        <w:sz w:val="20"/>
                      </w:rPr>
                    </w:pPr>
                    <w:r w:rsidRPr="004E3EF4">
                      <w:rPr>
                        <w:rFonts w:ascii="Arial" w:hAnsi="Arial" w:cs="Arial"/>
                        <w:b/>
                        <w:i/>
                        <w:color w:val="70AD47" w:themeColor="accent6"/>
                        <w:sz w:val="20"/>
                      </w:rPr>
                      <w:t xml:space="preserve">  Open access</w:t>
                    </w:r>
                  </w:p>
                </w:txbxContent>
              </v:textbox>
            </v:shape>
          </w:pict>
        </mc:Fallback>
      </mc:AlternateContent>
    </w:r>
    <w:bookmarkEnd w:id="17"/>
    <w:bookmarkEnd w:id="18"/>
    <w:r w:rsidR="007206C0">
      <w:rPr>
        <w:noProof w:val="0"/>
        <w:lang w:val="es-MX"/>
      </w:rPr>
      <w:tab/>
    </w:r>
  </w:p>
  <w:p w14:paraId="207B2A69" w14:textId="33279A66" w:rsidR="00053E60" w:rsidRPr="009F2697" w:rsidRDefault="007206C0">
    <w:pPr>
      <w:pStyle w:val="Encabezado"/>
      <w:rPr>
        <w:noProof w:val="0"/>
        <w:lang w:val="es-MX"/>
      </w:rPr>
    </w:pPr>
    <w:r w:rsidRPr="004E3EF4">
      <w:rPr>
        <w:lang w:val="en-US" w:eastAsia="en-US"/>
      </w:rPr>
      <mc:AlternateContent>
        <mc:Choice Requires="wps">
          <w:drawing>
            <wp:anchor distT="0" distB="0" distL="114300" distR="114300" simplePos="0" relativeHeight="251669504" behindDoc="0" locked="0" layoutInCell="1" allowOverlap="1" wp14:anchorId="4597C70D" wp14:editId="7C56FA7B">
              <wp:simplePos x="0" y="0"/>
              <wp:positionH relativeFrom="column">
                <wp:posOffset>483235</wp:posOffset>
              </wp:positionH>
              <wp:positionV relativeFrom="paragraph">
                <wp:posOffset>219549</wp:posOffset>
              </wp:positionV>
              <wp:extent cx="1000125" cy="190500"/>
              <wp:effectExtent l="0" t="0" r="0" b="0"/>
              <wp:wrapNone/>
              <wp:docPr id="19" name="19 Cuadro de texto"/>
              <wp:cNvGraphicFramePr/>
              <a:graphic xmlns:a="http://schemas.openxmlformats.org/drawingml/2006/main">
                <a:graphicData uri="http://schemas.microsoft.com/office/word/2010/wordprocessingShape">
                  <wps:wsp>
                    <wps:cNvSpPr txBox="1"/>
                    <wps:spPr>
                      <a:xfrm>
                        <a:off x="0" y="0"/>
                        <a:ext cx="1000125" cy="190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93D38A" w14:textId="77777777" w:rsidR="00754BFA" w:rsidRPr="00996F21" w:rsidRDefault="00754BFA" w:rsidP="00754BFA">
                          <w:pPr>
                            <w:jc w:val="center"/>
                            <w:rPr>
                              <w:rFonts w:ascii="Arial" w:hAnsi="Arial" w:cs="Arial"/>
                              <w:bCs/>
                              <w:sz w:val="14"/>
                            </w:rPr>
                          </w:pPr>
                          <w:r w:rsidRPr="00996F21">
                            <w:rPr>
                              <w:rFonts w:ascii="Arial" w:hAnsi="Arial" w:cs="Arial"/>
                              <w:bCs/>
                              <w:sz w:val="14"/>
                            </w:rPr>
                            <w:t>e-ISSN: 2007-8080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7C70D" id="19 Cuadro de texto" o:spid="_x0000_s1030" type="#_x0000_t202" style="position:absolute;margin-left:38.05pt;margin-top:17.3pt;width:78.75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" filled="f" stroked="f" strokeweight=".5pt">
              <v:textbox>
                <w:txbxContent>
                  <w:p w14:paraId="7B93D38A" w14:textId="77777777" w:rsidR="00754BFA" w:rsidRPr="00996F21" w:rsidRDefault="00754BFA" w:rsidP="00754BFA">
                    <w:pPr>
                      <w:jc w:val="center"/>
                      <w:rPr>
                        <w:rFonts w:ascii="Arial" w:hAnsi="Arial" w:cs="Arial"/>
                        <w:bCs/>
                        <w:sz w:val="14"/>
                      </w:rPr>
                    </w:pPr>
                    <w:r w:rsidRPr="00996F21">
                      <w:rPr>
                        <w:rFonts w:ascii="Arial" w:hAnsi="Arial" w:cs="Arial"/>
                        <w:bCs/>
                        <w:sz w:val="14"/>
                      </w:rPr>
                      <w:t>e-ISSN: 2007-8080</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1193"/>
    <w:multiLevelType w:val="hybridMultilevel"/>
    <w:tmpl w:val="AA9A68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45B6215"/>
    <w:multiLevelType w:val="hybridMultilevel"/>
    <w:tmpl w:val="44888686"/>
    <w:lvl w:ilvl="0" w:tplc="EAB81B0E">
      <w:start w:val="1"/>
      <w:numFmt w:val="decimal"/>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4"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221526"/>
    <w:multiLevelType w:val="hybridMultilevel"/>
    <w:tmpl w:val="0FDCE2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F1D71DC"/>
    <w:multiLevelType w:val="hybridMultilevel"/>
    <w:tmpl w:val="998ADEBA"/>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7"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8"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16cid:durableId="1619951307">
    <w:abstractNumId w:val="3"/>
  </w:num>
  <w:num w:numId="2" w16cid:durableId="839125169">
    <w:abstractNumId w:val="2"/>
  </w:num>
  <w:num w:numId="3" w16cid:durableId="540359117">
    <w:abstractNumId w:val="8"/>
  </w:num>
  <w:num w:numId="4" w16cid:durableId="1973753833">
    <w:abstractNumId w:val="7"/>
  </w:num>
  <w:num w:numId="5" w16cid:durableId="1019770752">
    <w:abstractNumId w:val="6"/>
  </w:num>
  <w:num w:numId="6" w16cid:durableId="1837763689">
    <w:abstractNumId w:val="4"/>
  </w:num>
  <w:num w:numId="7" w16cid:durableId="15669865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2609277">
    <w:abstractNumId w:val="1"/>
  </w:num>
  <w:num w:numId="9" w16cid:durableId="897058942">
    <w:abstractNumId w:val="0"/>
  </w:num>
  <w:num w:numId="10" w16cid:durableId="12781802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827"/>
    <w:rsid w:val="00002146"/>
    <w:rsid w:val="0001260E"/>
    <w:rsid w:val="00020535"/>
    <w:rsid w:val="00053E60"/>
    <w:rsid w:val="00056033"/>
    <w:rsid w:val="00070401"/>
    <w:rsid w:val="000732FC"/>
    <w:rsid w:val="000911D0"/>
    <w:rsid w:val="000914CB"/>
    <w:rsid w:val="00095D20"/>
    <w:rsid w:val="000A0FA7"/>
    <w:rsid w:val="000A2248"/>
    <w:rsid w:val="000C37C3"/>
    <w:rsid w:val="000D4ED8"/>
    <w:rsid w:val="000E2827"/>
    <w:rsid w:val="000E2CCE"/>
    <w:rsid w:val="000F5BCC"/>
    <w:rsid w:val="00102742"/>
    <w:rsid w:val="00105675"/>
    <w:rsid w:val="001107B8"/>
    <w:rsid w:val="001207FC"/>
    <w:rsid w:val="00121B78"/>
    <w:rsid w:val="00127DA4"/>
    <w:rsid w:val="00145E31"/>
    <w:rsid w:val="0015237C"/>
    <w:rsid w:val="001534F0"/>
    <w:rsid w:val="00155B12"/>
    <w:rsid w:val="0017576F"/>
    <w:rsid w:val="0018258B"/>
    <w:rsid w:val="001833B5"/>
    <w:rsid w:val="001939BD"/>
    <w:rsid w:val="00196899"/>
    <w:rsid w:val="001A32FF"/>
    <w:rsid w:val="001A666F"/>
    <w:rsid w:val="001B4CC8"/>
    <w:rsid w:val="001C189F"/>
    <w:rsid w:val="001D0937"/>
    <w:rsid w:val="001D0F3C"/>
    <w:rsid w:val="001D330E"/>
    <w:rsid w:val="001F0B93"/>
    <w:rsid w:val="002231FB"/>
    <w:rsid w:val="00230AD7"/>
    <w:rsid w:val="0026283E"/>
    <w:rsid w:val="00267383"/>
    <w:rsid w:val="00277A5E"/>
    <w:rsid w:val="002831C1"/>
    <w:rsid w:val="00286EA4"/>
    <w:rsid w:val="00295B7E"/>
    <w:rsid w:val="002A34B7"/>
    <w:rsid w:val="002B10CF"/>
    <w:rsid w:val="002B5B97"/>
    <w:rsid w:val="002B758D"/>
    <w:rsid w:val="002E0C87"/>
    <w:rsid w:val="002E442A"/>
    <w:rsid w:val="002F0A53"/>
    <w:rsid w:val="002F37CF"/>
    <w:rsid w:val="00316539"/>
    <w:rsid w:val="00317A69"/>
    <w:rsid w:val="003208B9"/>
    <w:rsid w:val="003446C9"/>
    <w:rsid w:val="00360B72"/>
    <w:rsid w:val="003644BF"/>
    <w:rsid w:val="003A751A"/>
    <w:rsid w:val="003C182B"/>
    <w:rsid w:val="003C253A"/>
    <w:rsid w:val="003D5705"/>
    <w:rsid w:val="003E47C9"/>
    <w:rsid w:val="003E6C88"/>
    <w:rsid w:val="003F0026"/>
    <w:rsid w:val="00402229"/>
    <w:rsid w:val="00406583"/>
    <w:rsid w:val="004220F8"/>
    <w:rsid w:val="00433498"/>
    <w:rsid w:val="00465480"/>
    <w:rsid w:val="00466A6E"/>
    <w:rsid w:val="00472A32"/>
    <w:rsid w:val="00474073"/>
    <w:rsid w:val="00492A64"/>
    <w:rsid w:val="004A00A8"/>
    <w:rsid w:val="004A25AD"/>
    <w:rsid w:val="004A7827"/>
    <w:rsid w:val="004B231C"/>
    <w:rsid w:val="004B38AE"/>
    <w:rsid w:val="004B4609"/>
    <w:rsid w:val="004C5906"/>
    <w:rsid w:val="004E3EF4"/>
    <w:rsid w:val="005068F6"/>
    <w:rsid w:val="00520A04"/>
    <w:rsid w:val="00527F34"/>
    <w:rsid w:val="0053436B"/>
    <w:rsid w:val="0055087F"/>
    <w:rsid w:val="00557EC5"/>
    <w:rsid w:val="00572705"/>
    <w:rsid w:val="00592795"/>
    <w:rsid w:val="00592D80"/>
    <w:rsid w:val="00596374"/>
    <w:rsid w:val="005A0E2B"/>
    <w:rsid w:val="005A23F7"/>
    <w:rsid w:val="005A706D"/>
    <w:rsid w:val="005B4B33"/>
    <w:rsid w:val="005C14BA"/>
    <w:rsid w:val="005C74AC"/>
    <w:rsid w:val="005C77BF"/>
    <w:rsid w:val="005D1846"/>
    <w:rsid w:val="005D3B26"/>
    <w:rsid w:val="005E1AF4"/>
    <w:rsid w:val="00601561"/>
    <w:rsid w:val="00616EED"/>
    <w:rsid w:val="0062599F"/>
    <w:rsid w:val="00626BAE"/>
    <w:rsid w:val="00635B0F"/>
    <w:rsid w:val="006362C5"/>
    <w:rsid w:val="00636426"/>
    <w:rsid w:val="006611E8"/>
    <w:rsid w:val="00667EBC"/>
    <w:rsid w:val="00683FD6"/>
    <w:rsid w:val="00690DFD"/>
    <w:rsid w:val="006978FE"/>
    <w:rsid w:val="006A050C"/>
    <w:rsid w:val="006A3CE0"/>
    <w:rsid w:val="0070592D"/>
    <w:rsid w:val="007206C0"/>
    <w:rsid w:val="0073323F"/>
    <w:rsid w:val="00733946"/>
    <w:rsid w:val="007353E3"/>
    <w:rsid w:val="00743832"/>
    <w:rsid w:val="00754BFA"/>
    <w:rsid w:val="0077311A"/>
    <w:rsid w:val="007753EF"/>
    <w:rsid w:val="00787574"/>
    <w:rsid w:val="00790809"/>
    <w:rsid w:val="00792391"/>
    <w:rsid w:val="007A5F12"/>
    <w:rsid w:val="007B1757"/>
    <w:rsid w:val="007C09DA"/>
    <w:rsid w:val="007C706C"/>
    <w:rsid w:val="007D2D55"/>
    <w:rsid w:val="007D7F9A"/>
    <w:rsid w:val="007E44E5"/>
    <w:rsid w:val="007E514F"/>
    <w:rsid w:val="007E757B"/>
    <w:rsid w:val="007F034B"/>
    <w:rsid w:val="008013CF"/>
    <w:rsid w:val="008056B3"/>
    <w:rsid w:val="008058BC"/>
    <w:rsid w:val="0080642F"/>
    <w:rsid w:val="00810E09"/>
    <w:rsid w:val="008156F4"/>
    <w:rsid w:val="00833E9A"/>
    <w:rsid w:val="0083461F"/>
    <w:rsid w:val="0083656E"/>
    <w:rsid w:val="00847B5A"/>
    <w:rsid w:val="00856757"/>
    <w:rsid w:val="00871FFE"/>
    <w:rsid w:val="008779E2"/>
    <w:rsid w:val="00877A59"/>
    <w:rsid w:val="00886390"/>
    <w:rsid w:val="00886936"/>
    <w:rsid w:val="00895246"/>
    <w:rsid w:val="00896C10"/>
    <w:rsid w:val="008A7E68"/>
    <w:rsid w:val="008D31FA"/>
    <w:rsid w:val="008D7D44"/>
    <w:rsid w:val="008E0EB9"/>
    <w:rsid w:val="00906D82"/>
    <w:rsid w:val="0092036B"/>
    <w:rsid w:val="00931B07"/>
    <w:rsid w:val="009416F8"/>
    <w:rsid w:val="009426D7"/>
    <w:rsid w:val="009428AB"/>
    <w:rsid w:val="0094319B"/>
    <w:rsid w:val="009446E0"/>
    <w:rsid w:val="009504F5"/>
    <w:rsid w:val="00971E2F"/>
    <w:rsid w:val="0097599B"/>
    <w:rsid w:val="00977BDD"/>
    <w:rsid w:val="009825FA"/>
    <w:rsid w:val="00996F21"/>
    <w:rsid w:val="009977AF"/>
    <w:rsid w:val="009C77AC"/>
    <w:rsid w:val="009D0B7A"/>
    <w:rsid w:val="009D26FC"/>
    <w:rsid w:val="009F2697"/>
    <w:rsid w:val="00A06750"/>
    <w:rsid w:val="00A16D71"/>
    <w:rsid w:val="00A30611"/>
    <w:rsid w:val="00A30D04"/>
    <w:rsid w:val="00A32249"/>
    <w:rsid w:val="00A36004"/>
    <w:rsid w:val="00A365C6"/>
    <w:rsid w:val="00A50F95"/>
    <w:rsid w:val="00A66E9C"/>
    <w:rsid w:val="00A735B4"/>
    <w:rsid w:val="00A92779"/>
    <w:rsid w:val="00A92A72"/>
    <w:rsid w:val="00AB6FAF"/>
    <w:rsid w:val="00AC5795"/>
    <w:rsid w:val="00AD1935"/>
    <w:rsid w:val="00AD5C5C"/>
    <w:rsid w:val="00AD5EFC"/>
    <w:rsid w:val="00AE0DCC"/>
    <w:rsid w:val="00B0097C"/>
    <w:rsid w:val="00B2238C"/>
    <w:rsid w:val="00B3196E"/>
    <w:rsid w:val="00B3722B"/>
    <w:rsid w:val="00B466E9"/>
    <w:rsid w:val="00B5058C"/>
    <w:rsid w:val="00B56114"/>
    <w:rsid w:val="00B5636C"/>
    <w:rsid w:val="00B61D50"/>
    <w:rsid w:val="00B63003"/>
    <w:rsid w:val="00B66897"/>
    <w:rsid w:val="00B67461"/>
    <w:rsid w:val="00B677C2"/>
    <w:rsid w:val="00B72B8A"/>
    <w:rsid w:val="00B742BC"/>
    <w:rsid w:val="00B760E2"/>
    <w:rsid w:val="00B91C30"/>
    <w:rsid w:val="00B940B9"/>
    <w:rsid w:val="00B96BB4"/>
    <w:rsid w:val="00BB1180"/>
    <w:rsid w:val="00BB4C16"/>
    <w:rsid w:val="00BB6BBD"/>
    <w:rsid w:val="00BC293F"/>
    <w:rsid w:val="00BC7A64"/>
    <w:rsid w:val="00BD0916"/>
    <w:rsid w:val="00BD53AF"/>
    <w:rsid w:val="00BD678C"/>
    <w:rsid w:val="00BD72A4"/>
    <w:rsid w:val="00BE6E0B"/>
    <w:rsid w:val="00BF1E64"/>
    <w:rsid w:val="00C14E03"/>
    <w:rsid w:val="00C1735E"/>
    <w:rsid w:val="00C22171"/>
    <w:rsid w:val="00C256A3"/>
    <w:rsid w:val="00C40EB7"/>
    <w:rsid w:val="00C501A5"/>
    <w:rsid w:val="00C859DC"/>
    <w:rsid w:val="00C91200"/>
    <w:rsid w:val="00C935AD"/>
    <w:rsid w:val="00CA595D"/>
    <w:rsid w:val="00CB478C"/>
    <w:rsid w:val="00CC6A28"/>
    <w:rsid w:val="00CD5E81"/>
    <w:rsid w:val="00CD7592"/>
    <w:rsid w:val="00CE0264"/>
    <w:rsid w:val="00D16098"/>
    <w:rsid w:val="00D17403"/>
    <w:rsid w:val="00D46D85"/>
    <w:rsid w:val="00D51C1F"/>
    <w:rsid w:val="00D552B6"/>
    <w:rsid w:val="00D5532F"/>
    <w:rsid w:val="00D70EBB"/>
    <w:rsid w:val="00D726C5"/>
    <w:rsid w:val="00D82386"/>
    <w:rsid w:val="00D95D0F"/>
    <w:rsid w:val="00DA4EDE"/>
    <w:rsid w:val="00DB74B8"/>
    <w:rsid w:val="00DC3BC2"/>
    <w:rsid w:val="00DE6F17"/>
    <w:rsid w:val="00DF5E88"/>
    <w:rsid w:val="00E03AFB"/>
    <w:rsid w:val="00E24642"/>
    <w:rsid w:val="00E40FD9"/>
    <w:rsid w:val="00E46367"/>
    <w:rsid w:val="00E46E24"/>
    <w:rsid w:val="00E5608C"/>
    <w:rsid w:val="00E83059"/>
    <w:rsid w:val="00E87736"/>
    <w:rsid w:val="00E911C6"/>
    <w:rsid w:val="00E950DF"/>
    <w:rsid w:val="00EC0A0A"/>
    <w:rsid w:val="00EC70ED"/>
    <w:rsid w:val="00ED576C"/>
    <w:rsid w:val="00EE1959"/>
    <w:rsid w:val="00EE1C56"/>
    <w:rsid w:val="00EE26D0"/>
    <w:rsid w:val="00EE5337"/>
    <w:rsid w:val="00EE5B6B"/>
    <w:rsid w:val="00EE5FAA"/>
    <w:rsid w:val="00EF18AD"/>
    <w:rsid w:val="00EF377A"/>
    <w:rsid w:val="00EF4B80"/>
    <w:rsid w:val="00EF60FD"/>
    <w:rsid w:val="00F00D40"/>
    <w:rsid w:val="00F11385"/>
    <w:rsid w:val="00F3686B"/>
    <w:rsid w:val="00F4207F"/>
    <w:rsid w:val="00F454D6"/>
    <w:rsid w:val="00F51F24"/>
    <w:rsid w:val="00F56CB6"/>
    <w:rsid w:val="00F701ED"/>
    <w:rsid w:val="00F757AC"/>
    <w:rsid w:val="00F85D45"/>
    <w:rsid w:val="00FA45D7"/>
    <w:rsid w:val="00FA694D"/>
    <w:rsid w:val="00FC1B4C"/>
    <w:rsid w:val="00FC3491"/>
    <w:rsid w:val="00FD69A2"/>
    <w:rsid w:val="00FF74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D30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08B9"/>
    <w:pPr>
      <w:tabs>
        <w:tab w:val="center" w:pos="4252"/>
        <w:tab w:val="right" w:pos="8504"/>
      </w:tabs>
      <w:spacing w:after="0" w:line="240" w:lineRule="auto"/>
    </w:pPr>
    <w:rPr>
      <w:noProof/>
      <w:lang w:val="es-ES" w:eastAsia="es-ES"/>
    </w:rPr>
  </w:style>
  <w:style w:type="character" w:customStyle="1" w:styleId="EncabezadoCar">
    <w:name w:val="Encabezado Car"/>
    <w:basedOn w:val="Fuentedeprrafopredeter"/>
    <w:link w:val="Encabezado"/>
    <w:uiPriority w:val="99"/>
    <w:rsid w:val="003208B9"/>
    <w:rPr>
      <w:noProof/>
      <w:lang w:val="es-ES" w:eastAsia="es-ES"/>
    </w:rPr>
  </w:style>
  <w:style w:type="paragraph" w:styleId="Piedepgina">
    <w:name w:val="footer"/>
    <w:basedOn w:val="Normal"/>
    <w:link w:val="PiedepginaCar"/>
    <w:uiPriority w:val="99"/>
    <w:unhideWhenUsed/>
    <w:rsid w:val="003208B9"/>
    <w:pPr>
      <w:tabs>
        <w:tab w:val="center" w:pos="4252"/>
        <w:tab w:val="right" w:pos="8504"/>
      </w:tabs>
      <w:spacing w:after="0" w:line="240" w:lineRule="auto"/>
    </w:pPr>
    <w:rPr>
      <w:lang w:val="es-ES"/>
    </w:rPr>
  </w:style>
  <w:style w:type="character" w:customStyle="1" w:styleId="PiedepginaCar">
    <w:name w:val="Pie de página Car"/>
    <w:basedOn w:val="Fuentedeprrafopredeter"/>
    <w:link w:val="Piedepgina"/>
    <w:uiPriority w:val="99"/>
    <w:rsid w:val="003208B9"/>
    <w:rPr>
      <w:lang w:val="es-ES"/>
    </w:rPr>
  </w:style>
  <w:style w:type="paragraph" w:styleId="Textodeglobo">
    <w:name w:val="Balloon Text"/>
    <w:basedOn w:val="Normal"/>
    <w:link w:val="TextodegloboCar"/>
    <w:uiPriority w:val="99"/>
    <w:semiHidden/>
    <w:unhideWhenUsed/>
    <w:rsid w:val="003208B9"/>
    <w:pPr>
      <w:spacing w:after="0" w:line="240" w:lineRule="auto"/>
    </w:pPr>
    <w:rPr>
      <w:rFonts w:ascii="Tahoma" w:hAnsi="Tahoma" w:cs="Tahoma"/>
      <w:sz w:val="16"/>
      <w:szCs w:val="16"/>
      <w:lang w:val="es-ES"/>
    </w:rPr>
  </w:style>
  <w:style w:type="character" w:customStyle="1" w:styleId="TextodegloboCar">
    <w:name w:val="Texto de globo Car"/>
    <w:basedOn w:val="Fuentedeprrafopredeter"/>
    <w:link w:val="Textodeglobo"/>
    <w:uiPriority w:val="99"/>
    <w:semiHidden/>
    <w:rsid w:val="003208B9"/>
    <w:rPr>
      <w:rFonts w:ascii="Tahoma" w:hAnsi="Tahoma" w:cs="Tahoma"/>
      <w:sz w:val="16"/>
      <w:szCs w:val="16"/>
      <w:lang w:val="es-ES"/>
    </w:rPr>
  </w:style>
  <w:style w:type="character" w:styleId="Textodelmarcadordeposicin">
    <w:name w:val="Placeholder Text"/>
    <w:basedOn w:val="Fuentedeprrafopredeter"/>
    <w:uiPriority w:val="99"/>
    <w:semiHidden/>
    <w:rsid w:val="003208B9"/>
    <w:rPr>
      <w:color w:val="808080"/>
    </w:rPr>
  </w:style>
  <w:style w:type="table" w:styleId="Tablaconcuadrcula">
    <w:name w:val="Table Grid"/>
    <w:basedOn w:val="Tablanormal"/>
    <w:uiPriority w:val="39"/>
    <w:rsid w:val="003208B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208B9"/>
    <w:rPr>
      <w:color w:val="0563C1" w:themeColor="hyperlink"/>
      <w:u w:val="single"/>
    </w:rPr>
  </w:style>
  <w:style w:type="paragraph" w:styleId="Prrafodelista">
    <w:name w:val="List Paragraph"/>
    <w:basedOn w:val="Normal"/>
    <w:uiPriority w:val="34"/>
    <w:qFormat/>
    <w:rsid w:val="003208B9"/>
    <w:pPr>
      <w:ind w:left="720"/>
      <w:contextualSpacing/>
    </w:pPr>
    <w:rPr>
      <w:rFonts w:ascii="Calibri" w:eastAsia="Calibri" w:hAnsi="Calibri" w:cs="Calibri"/>
      <w:lang w:eastAsia="es-ES"/>
    </w:rPr>
  </w:style>
  <w:style w:type="paragraph" w:customStyle="1" w:styleId="MDPI32textnoindent">
    <w:name w:val="MDPI_3.2_text_no_indent"/>
    <w:basedOn w:val="MDPI31text"/>
    <w:rsid w:val="003208B9"/>
    <w:pPr>
      <w:ind w:firstLine="0"/>
    </w:pPr>
  </w:style>
  <w:style w:type="paragraph" w:customStyle="1" w:styleId="MDPI31text">
    <w:name w:val="MDPI_3.1_text"/>
    <w:rsid w:val="003208B9"/>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35textbeforelist">
    <w:name w:val="MDPI_3.5_text_before_list"/>
    <w:rsid w:val="003208B9"/>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37itemize">
    <w:name w:val="MDPI_3.7_itemize"/>
    <w:rsid w:val="003208B9"/>
    <w:pPr>
      <w:numPr>
        <w:numId w:val="4"/>
      </w:numPr>
      <w:adjustRightInd w:val="0"/>
      <w:snapToGrid w:val="0"/>
      <w:spacing w:after="0" w:line="228" w:lineRule="auto"/>
      <w:jc w:val="both"/>
    </w:pPr>
    <w:rPr>
      <w:rFonts w:ascii="Palatino Linotype" w:eastAsia="Times New Roman" w:hAnsi="Palatino Linotype" w:cs="Times New Roman"/>
      <w:color w:val="000000"/>
      <w:sz w:val="20"/>
      <w:lang w:val="en-US" w:eastAsia="de-DE" w:bidi="en-US"/>
    </w:rPr>
  </w:style>
  <w:style w:type="paragraph" w:customStyle="1" w:styleId="MDPI38bullet">
    <w:name w:val="MDPI_3.8_bullet"/>
    <w:rsid w:val="003208B9"/>
    <w:pPr>
      <w:numPr>
        <w:numId w:val="2"/>
      </w:numPr>
      <w:adjustRightInd w:val="0"/>
      <w:snapToGrid w:val="0"/>
      <w:spacing w:after="0" w:line="228" w:lineRule="auto"/>
      <w:jc w:val="both"/>
    </w:pPr>
    <w:rPr>
      <w:rFonts w:ascii="Palatino Linotype" w:eastAsia="Times New Roman" w:hAnsi="Palatino Linotype" w:cs="Times New Roman"/>
      <w:color w:val="000000"/>
      <w:sz w:val="20"/>
      <w:lang w:val="en-US" w:eastAsia="de-DE" w:bidi="en-US"/>
    </w:rPr>
  </w:style>
  <w:style w:type="paragraph" w:customStyle="1" w:styleId="MDPI39equation">
    <w:name w:val="MDPI_3.9_equation"/>
    <w:rsid w:val="003208B9"/>
    <w:pPr>
      <w:adjustRightInd w:val="0"/>
      <w:snapToGrid w:val="0"/>
      <w:spacing w:before="120" w:after="120" w:line="260" w:lineRule="atLeast"/>
      <w:ind w:left="709"/>
      <w:jc w:val="center"/>
    </w:pPr>
    <w:rPr>
      <w:rFonts w:ascii="Palatino Linotype" w:eastAsia="Times New Roman" w:hAnsi="Palatino Linotype" w:cs="Times New Roman"/>
      <w:snapToGrid w:val="0"/>
      <w:color w:val="000000"/>
      <w:sz w:val="20"/>
      <w:lang w:val="en-US" w:eastAsia="de-DE" w:bidi="en-US"/>
    </w:rPr>
  </w:style>
  <w:style w:type="paragraph" w:customStyle="1" w:styleId="MDPI3aequationnumber">
    <w:name w:val="MDPI_3.a_equation_number"/>
    <w:rsid w:val="003208B9"/>
    <w:pPr>
      <w:spacing w:before="120" w:after="120" w:line="240" w:lineRule="auto"/>
      <w:jc w:val="right"/>
    </w:pPr>
    <w:rPr>
      <w:rFonts w:ascii="Palatino Linotype" w:eastAsia="Times New Roman" w:hAnsi="Palatino Linotype" w:cs="Times New Roman"/>
      <w:snapToGrid w:val="0"/>
      <w:color w:val="000000"/>
      <w:sz w:val="20"/>
      <w:lang w:val="en-US" w:eastAsia="de-DE" w:bidi="en-US"/>
    </w:rPr>
  </w:style>
  <w:style w:type="paragraph" w:customStyle="1" w:styleId="MDPI41tablecaption">
    <w:name w:val="MDPI_4.1_table_caption"/>
    <w:rsid w:val="003208B9"/>
    <w:pPr>
      <w:adjustRightInd w:val="0"/>
      <w:snapToGrid w:val="0"/>
      <w:spacing w:before="240" w:after="120" w:line="228" w:lineRule="auto"/>
      <w:ind w:left="2608"/>
    </w:pPr>
    <w:rPr>
      <w:rFonts w:ascii="Palatino Linotype" w:eastAsia="Times New Roman" w:hAnsi="Palatino Linotype" w:cs="Cordia New"/>
      <w:color w:val="000000"/>
      <w:sz w:val="18"/>
      <w:lang w:val="en-US" w:eastAsia="de-DE" w:bidi="en-US"/>
    </w:rPr>
  </w:style>
  <w:style w:type="paragraph" w:customStyle="1" w:styleId="MDPI42tablebody">
    <w:name w:val="MDPI_4.2_table_body"/>
    <w:rsid w:val="003208B9"/>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43tablefooter">
    <w:name w:val="MDPI_4.3_table_footer"/>
    <w:next w:val="MDPI31text"/>
    <w:rsid w:val="003208B9"/>
    <w:pPr>
      <w:adjustRightInd w:val="0"/>
      <w:snapToGrid w:val="0"/>
      <w:spacing w:after="0" w:line="228" w:lineRule="auto"/>
      <w:ind w:left="2608"/>
    </w:pPr>
    <w:rPr>
      <w:rFonts w:ascii="Palatino Linotype" w:eastAsia="Times New Roman" w:hAnsi="Palatino Linotype" w:cs="Cordia New"/>
      <w:color w:val="000000"/>
      <w:sz w:val="18"/>
      <w:lang w:val="en-US" w:eastAsia="de-DE" w:bidi="en-US"/>
    </w:rPr>
  </w:style>
  <w:style w:type="paragraph" w:customStyle="1" w:styleId="MDPI51figurecaption">
    <w:name w:val="MDPI_5.1_figure_caption"/>
    <w:rsid w:val="003208B9"/>
    <w:pPr>
      <w:adjustRightInd w:val="0"/>
      <w:snapToGrid w:val="0"/>
      <w:spacing w:before="120" w:after="240" w:line="228" w:lineRule="auto"/>
      <w:ind w:left="2608"/>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rsid w:val="003208B9"/>
    <w:pPr>
      <w:adjustRightInd w:val="0"/>
      <w:snapToGrid w:val="0"/>
      <w:spacing w:before="240" w:after="120" w:line="240" w:lineRule="auto"/>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81theorem">
    <w:name w:val="MDPI_8.1_theorem"/>
    <w:rsid w:val="003208B9"/>
    <w:pPr>
      <w:adjustRightInd w:val="0"/>
      <w:snapToGrid w:val="0"/>
      <w:spacing w:after="0" w:line="228" w:lineRule="auto"/>
      <w:ind w:left="2608"/>
      <w:jc w:val="both"/>
    </w:pPr>
    <w:rPr>
      <w:rFonts w:ascii="Palatino Linotype" w:eastAsia="Times New Roman" w:hAnsi="Palatino Linotype" w:cs="Times New Roman"/>
      <w:i/>
      <w:snapToGrid w:val="0"/>
      <w:color w:val="000000"/>
      <w:sz w:val="20"/>
      <w:lang w:val="en-US" w:eastAsia="de-DE" w:bidi="en-US"/>
    </w:rPr>
  </w:style>
  <w:style w:type="paragraph" w:customStyle="1" w:styleId="MDPI82proof">
    <w:name w:val="MDPI_8.2_proof"/>
    <w:rsid w:val="003208B9"/>
    <w:pPr>
      <w:adjustRightInd w:val="0"/>
      <w:snapToGrid w:val="0"/>
      <w:spacing w:after="0" w:line="228" w:lineRule="auto"/>
      <w:ind w:left="2608"/>
      <w:jc w:val="both"/>
    </w:pPr>
    <w:rPr>
      <w:rFonts w:ascii="Palatino Linotype" w:eastAsia="Times New Roman" w:hAnsi="Palatino Linotype" w:cs="Times New Roman"/>
      <w:snapToGrid w:val="0"/>
      <w:color w:val="000000"/>
      <w:sz w:val="20"/>
      <w:lang w:val="en-US" w:eastAsia="de-DE" w:bidi="en-US"/>
    </w:rPr>
  </w:style>
  <w:style w:type="paragraph" w:customStyle="1" w:styleId="MDPI23heading3">
    <w:name w:val="MDPI_2.3_heading3"/>
    <w:rsid w:val="003208B9"/>
    <w:pPr>
      <w:adjustRightInd w:val="0"/>
      <w:snapToGrid w:val="0"/>
      <w:spacing w:before="60" w:after="60" w:line="228" w:lineRule="auto"/>
      <w:ind w:left="2608"/>
      <w:outlineLvl w:val="2"/>
    </w:pPr>
    <w:rPr>
      <w:rFonts w:ascii="Palatino Linotype" w:eastAsia="Times New Roman" w:hAnsi="Palatino Linotype" w:cs="Times New Roman"/>
      <w:snapToGrid w:val="0"/>
      <w:color w:val="000000"/>
      <w:sz w:val="20"/>
      <w:lang w:val="en-US" w:eastAsia="de-DE" w:bidi="en-US"/>
    </w:rPr>
  </w:style>
  <w:style w:type="paragraph" w:customStyle="1" w:styleId="MDPI22heading2">
    <w:name w:val="MDPI_2.2_heading2"/>
    <w:rsid w:val="003208B9"/>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 w:val="20"/>
      <w:lang w:val="en-US" w:eastAsia="de-DE" w:bidi="en-US"/>
    </w:rPr>
  </w:style>
  <w:style w:type="paragraph" w:customStyle="1" w:styleId="MDPI71References">
    <w:name w:val="MDPI_7.1_References"/>
    <w:rsid w:val="003208B9"/>
    <w:pPr>
      <w:numPr>
        <w:numId w:val="8"/>
      </w:numPr>
      <w:adjustRightInd w:val="0"/>
      <w:snapToGrid w:val="0"/>
      <w:spacing w:after="0" w:line="228" w:lineRule="auto"/>
      <w:jc w:val="both"/>
    </w:pPr>
    <w:rPr>
      <w:rFonts w:ascii="Palatino Linotype" w:eastAsia="Times New Roman" w:hAnsi="Palatino Linotype" w:cs="Times New Roman"/>
      <w:color w:val="000000"/>
      <w:sz w:val="18"/>
      <w:szCs w:val="20"/>
      <w:lang w:val="en-US" w:eastAsia="de-DE" w:bidi="en-US"/>
    </w:rPr>
  </w:style>
  <w:style w:type="paragraph" w:styleId="NormalWeb">
    <w:name w:val="Normal (Web)"/>
    <w:basedOn w:val="Normal"/>
    <w:uiPriority w:val="99"/>
    <w:unhideWhenUsed/>
    <w:rsid w:val="003208B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3208B9"/>
  </w:style>
  <w:style w:type="table" w:customStyle="1" w:styleId="TableNormal">
    <w:name w:val="Table Normal"/>
    <w:uiPriority w:val="2"/>
    <w:semiHidden/>
    <w:unhideWhenUsed/>
    <w:qFormat/>
    <w:rsid w:val="003208B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208B9"/>
    <w:pPr>
      <w:widowControl w:val="0"/>
      <w:autoSpaceDE w:val="0"/>
      <w:autoSpaceDN w:val="0"/>
      <w:spacing w:before="62" w:after="0" w:line="240" w:lineRule="auto"/>
    </w:pPr>
    <w:rPr>
      <w:rFonts w:ascii="Arial MT" w:eastAsia="Arial MT" w:hAnsi="Arial MT" w:cs="Arial MT"/>
      <w:lang w:val="es-ES"/>
    </w:rPr>
  </w:style>
  <w:style w:type="character" w:customStyle="1" w:styleId="anchor-text">
    <w:name w:val="anchor-text"/>
    <w:basedOn w:val="Fuentedeprrafopredeter"/>
    <w:rsid w:val="003208B9"/>
  </w:style>
  <w:style w:type="character" w:customStyle="1" w:styleId="Mencinsinresolver1">
    <w:name w:val="Mención sin resolver1"/>
    <w:basedOn w:val="Fuentedeprrafopredeter"/>
    <w:uiPriority w:val="99"/>
    <w:semiHidden/>
    <w:unhideWhenUsed/>
    <w:rsid w:val="003208B9"/>
    <w:rPr>
      <w:color w:val="605E5C"/>
      <w:shd w:val="clear" w:color="auto" w:fill="E1DFDD"/>
    </w:rPr>
  </w:style>
  <w:style w:type="character" w:styleId="Refdecomentario">
    <w:name w:val="annotation reference"/>
    <w:basedOn w:val="Fuentedeprrafopredeter"/>
    <w:uiPriority w:val="99"/>
    <w:semiHidden/>
    <w:unhideWhenUsed/>
    <w:rsid w:val="003208B9"/>
    <w:rPr>
      <w:sz w:val="16"/>
      <w:szCs w:val="16"/>
    </w:rPr>
  </w:style>
  <w:style w:type="paragraph" w:styleId="Textocomentario">
    <w:name w:val="annotation text"/>
    <w:basedOn w:val="Normal"/>
    <w:link w:val="TextocomentarioCar"/>
    <w:uiPriority w:val="99"/>
    <w:unhideWhenUsed/>
    <w:rsid w:val="003208B9"/>
    <w:pPr>
      <w:spacing w:line="240" w:lineRule="auto"/>
    </w:pPr>
    <w:rPr>
      <w:rFonts w:ascii="Calibri" w:eastAsia="Calibri" w:hAnsi="Calibri" w:cs="Calibri"/>
      <w:sz w:val="20"/>
      <w:szCs w:val="20"/>
      <w:lang w:eastAsia="es-ES"/>
    </w:rPr>
  </w:style>
  <w:style w:type="character" w:customStyle="1" w:styleId="TextocomentarioCar">
    <w:name w:val="Texto comentario Car"/>
    <w:basedOn w:val="Fuentedeprrafopredeter"/>
    <w:link w:val="Textocomentario"/>
    <w:uiPriority w:val="99"/>
    <w:rsid w:val="003208B9"/>
    <w:rPr>
      <w:rFonts w:ascii="Calibri" w:eastAsia="Calibri" w:hAnsi="Calibri" w:cs="Calibri"/>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208B9"/>
    <w:rPr>
      <w:b/>
      <w:bCs/>
    </w:rPr>
  </w:style>
  <w:style w:type="character" w:customStyle="1" w:styleId="AsuntodelcomentarioCar">
    <w:name w:val="Asunto del comentario Car"/>
    <w:basedOn w:val="TextocomentarioCar"/>
    <w:link w:val="Asuntodelcomentario"/>
    <w:uiPriority w:val="99"/>
    <w:semiHidden/>
    <w:rsid w:val="003208B9"/>
    <w:rPr>
      <w:rFonts w:ascii="Calibri" w:eastAsia="Calibri" w:hAnsi="Calibri" w:cs="Calibri"/>
      <w:b/>
      <w:bCs/>
      <w:sz w:val="20"/>
      <w:szCs w:val="20"/>
      <w:lang w:eastAsia="es-ES"/>
    </w:rPr>
  </w:style>
  <w:style w:type="paragraph" w:styleId="Descripcin">
    <w:name w:val="caption"/>
    <w:basedOn w:val="Normal"/>
    <w:next w:val="Normal"/>
    <w:uiPriority w:val="35"/>
    <w:unhideWhenUsed/>
    <w:qFormat/>
    <w:rsid w:val="00AD5C5C"/>
    <w:pPr>
      <w:spacing w:after="200" w:line="240" w:lineRule="auto"/>
      <w:ind w:firstLine="567"/>
      <w:jc w:val="both"/>
    </w:pPr>
    <w:rPr>
      <w:i/>
      <w:iCs/>
      <w:color w:val="44546A" w:themeColor="text2"/>
      <w:sz w:val="18"/>
      <w:szCs w:val="18"/>
    </w:rPr>
  </w:style>
  <w:style w:type="paragraph" w:styleId="Revisin">
    <w:name w:val="Revision"/>
    <w:hidden/>
    <w:uiPriority w:val="99"/>
    <w:semiHidden/>
    <w:rsid w:val="00BB1180"/>
    <w:pPr>
      <w:spacing w:after="0" w:line="240" w:lineRule="auto"/>
    </w:pPr>
  </w:style>
  <w:style w:type="character" w:styleId="Hipervnculovisitado">
    <w:name w:val="FollowedHyperlink"/>
    <w:basedOn w:val="Fuentedeprrafopredeter"/>
    <w:uiPriority w:val="99"/>
    <w:semiHidden/>
    <w:unhideWhenUsed/>
    <w:rsid w:val="00316539"/>
    <w:rPr>
      <w:color w:val="954F72" w:themeColor="followedHyperlink"/>
      <w:u w:val="single"/>
    </w:rPr>
  </w:style>
  <w:style w:type="table" w:styleId="Tablanormal1">
    <w:name w:val="Plain Table 1"/>
    <w:basedOn w:val="Tablanormal"/>
    <w:uiPriority w:val="41"/>
    <w:rsid w:val="007E514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4-nfasis3">
    <w:name w:val="Grid Table 4 Accent 3"/>
    <w:basedOn w:val="Tablanormal"/>
    <w:uiPriority w:val="49"/>
    <w:rsid w:val="00EC70E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inespaciado">
    <w:name w:val="No Spacing"/>
    <w:uiPriority w:val="1"/>
    <w:qFormat/>
    <w:rsid w:val="005D3B26"/>
    <w:pPr>
      <w:spacing w:after="0" w:line="240" w:lineRule="auto"/>
    </w:pPr>
    <w:rPr>
      <w:lang w:val="es-ES"/>
    </w:rPr>
  </w:style>
  <w:style w:type="character" w:customStyle="1" w:styleId="Mencinsinresolver2">
    <w:name w:val="Mención sin resolver2"/>
    <w:basedOn w:val="Fuentedeprrafopredeter"/>
    <w:uiPriority w:val="99"/>
    <w:semiHidden/>
    <w:unhideWhenUsed/>
    <w:rsid w:val="00F3686B"/>
    <w:rPr>
      <w:color w:val="605E5C"/>
      <w:shd w:val="clear" w:color="auto" w:fill="E1DFDD"/>
    </w:rPr>
  </w:style>
  <w:style w:type="character" w:styleId="Mencinsinresolver">
    <w:name w:val="Unresolved Mention"/>
    <w:basedOn w:val="Fuentedeprrafopredeter"/>
    <w:uiPriority w:val="99"/>
    <w:semiHidden/>
    <w:unhideWhenUsed/>
    <w:rsid w:val="00B91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249538">
      <w:bodyDiv w:val="1"/>
      <w:marLeft w:val="0"/>
      <w:marRight w:val="0"/>
      <w:marTop w:val="0"/>
      <w:marBottom w:val="0"/>
      <w:divBdr>
        <w:top w:val="none" w:sz="0" w:space="0" w:color="auto"/>
        <w:left w:val="none" w:sz="0" w:space="0" w:color="auto"/>
        <w:bottom w:val="none" w:sz="0" w:space="0" w:color="auto"/>
        <w:right w:val="none" w:sz="0" w:space="0" w:color="auto"/>
      </w:divBdr>
    </w:div>
    <w:div w:id="1631983803">
      <w:bodyDiv w:val="1"/>
      <w:marLeft w:val="0"/>
      <w:marRight w:val="0"/>
      <w:marTop w:val="0"/>
      <w:marBottom w:val="0"/>
      <w:divBdr>
        <w:top w:val="none" w:sz="0" w:space="0" w:color="auto"/>
        <w:left w:val="none" w:sz="0" w:space="0" w:color="auto"/>
        <w:bottom w:val="none" w:sz="0" w:space="0" w:color="auto"/>
        <w:right w:val="none" w:sz="0" w:space="0" w:color="auto"/>
      </w:divBdr>
    </w:div>
    <w:div w:id="173122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ces.ncsu.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9312/remexca.v8i8.708"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007/s11557-016-1157-0" TargetMode="External"/><Relationship Id="rId4" Type="http://schemas.openxmlformats.org/officeDocument/2006/relationships/webSettings" Target="webSettings.xml"/><Relationship Id="rId9" Type="http://schemas.openxmlformats.org/officeDocument/2006/relationships/hyperlink" Target="https://doi.org/10.18781/R.MEX.FIT.2021-7"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2831</Words>
  <Characters>15573</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2026-01-08T18:48:00Z</dcterms:created>
  <dcterms:modified xsi:type="dcterms:W3CDTF">2026-01-13T02:14:00Z</dcterms:modified>
</cp:coreProperties>
</file>